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92B" w:rsidRPr="00496649" w:rsidRDefault="00E8492B" w:rsidP="00E8492B">
      <w:pPr>
        <w:shd w:val="clear" w:color="auto" w:fill="FFFFFF"/>
        <w:jc w:val="center"/>
        <w:outlineLvl w:val="0"/>
        <w:rPr>
          <w:b/>
          <w:lang w:val="uk-UA"/>
        </w:rPr>
      </w:pPr>
      <w:bookmarkStart w:id="0" w:name="_GoBack"/>
      <w:bookmarkEnd w:id="0"/>
      <w:r w:rsidRPr="00496649">
        <w:rPr>
          <w:b/>
          <w:lang w:val="uk-UA"/>
        </w:rPr>
        <w:t>Інформаційне оголошення</w:t>
      </w:r>
      <w:r>
        <w:rPr>
          <w:b/>
          <w:lang w:val="uk-UA"/>
        </w:rPr>
        <w:br/>
      </w:r>
      <w:r w:rsidRPr="00496649">
        <w:rPr>
          <w:b/>
          <w:lang w:val="uk-UA"/>
        </w:rPr>
        <w:t>про проведення конкурсу з відбору суб’єктів аудиторської діяльності, які можуть бути призначені для надання послуг з обов’язкового аудиту фінансової звітності</w:t>
      </w:r>
      <w:r>
        <w:rPr>
          <w:b/>
          <w:lang w:val="uk-UA"/>
        </w:rPr>
        <w:br/>
      </w:r>
      <w:r w:rsidRPr="00496649">
        <w:rPr>
          <w:b/>
          <w:lang w:val="uk-UA"/>
        </w:rPr>
        <w:t>ПрАТ «СЛАВУТСЬКИЙ СОЛОДОВИЙ ЗАВОД» за 2019 рік</w:t>
      </w:r>
    </w:p>
    <w:p w:rsidR="00E8492B" w:rsidRPr="00496649" w:rsidRDefault="00E8492B" w:rsidP="00E8492B">
      <w:pPr>
        <w:shd w:val="clear" w:color="auto" w:fill="FFFFFF"/>
        <w:jc w:val="center"/>
        <w:outlineLvl w:val="0"/>
        <w:rPr>
          <w:b/>
          <w:lang w:val="uk-UA"/>
        </w:rPr>
      </w:pPr>
    </w:p>
    <w:p w:rsidR="00E8492B" w:rsidRDefault="00E8492B" w:rsidP="00E8492B">
      <w:pPr>
        <w:shd w:val="clear" w:color="auto" w:fill="FFFFFF"/>
        <w:ind w:firstLine="567"/>
        <w:jc w:val="both"/>
        <w:rPr>
          <w:lang w:val="uk-UA"/>
        </w:rPr>
      </w:pPr>
      <w:r w:rsidRPr="00496649">
        <w:rPr>
          <w:lang w:val="uk-UA"/>
        </w:rPr>
        <w:t>ПРИВАТНЕ АКЦІОНЕРНЕ ТОВАРИСТВО «СЛАВУТСЬКИЙ СОЛОДОВИЙ ЗАВОД» оголошує конкурс з відбору суб’єктів аудиторської діяльності, які можуть бути призначені для надання послуг з обов’язкового аудиту фінансової звітності ПрАТ «СЛАВУТСЬКИЙ СОЛОДОВИЙ ЗАВОД» за 2019 рік.</w:t>
      </w:r>
    </w:p>
    <w:p w:rsidR="00E8492B" w:rsidRDefault="00E8492B" w:rsidP="00E8492B">
      <w:pPr>
        <w:shd w:val="clear" w:color="auto" w:fill="FFFFFF"/>
        <w:ind w:firstLine="567"/>
        <w:jc w:val="both"/>
        <w:rPr>
          <w:lang w:val="uk-UA"/>
        </w:rPr>
      </w:pPr>
      <w:r>
        <w:rPr>
          <w:lang w:val="uk-UA"/>
        </w:rPr>
        <w:t xml:space="preserve">Інформація про діяльність Товариства, та інформація, що підлягає обов’язковому оприлюдненню відповідно до вимог законодавства міститься на офіційному веб-сайті Товариства: </w:t>
      </w:r>
      <w:hyperlink r:id="rId7" w:history="1">
        <w:r w:rsidRPr="000B4716">
          <w:rPr>
            <w:rStyle w:val="a4"/>
            <w:lang w:val="uk-UA"/>
          </w:rPr>
          <w:t>http://malthouse.km.ua</w:t>
        </w:r>
      </w:hyperlink>
      <w:r>
        <w:rPr>
          <w:lang w:val="uk-UA"/>
        </w:rPr>
        <w:t>.</w:t>
      </w:r>
    </w:p>
    <w:p w:rsidR="00E8492B" w:rsidRPr="009E0408" w:rsidRDefault="00E8492B" w:rsidP="00E8492B">
      <w:pPr>
        <w:ind w:firstLine="709"/>
        <w:rPr>
          <w:lang w:val="uk-UA"/>
        </w:rPr>
      </w:pPr>
      <w:r w:rsidRPr="009E0408">
        <w:rPr>
          <w:lang w:val="uk-UA"/>
        </w:rPr>
        <w:t>Завдання щодо послуг з аудиту фінансової звітності:</w:t>
      </w:r>
    </w:p>
    <w:p w:rsidR="00E8492B" w:rsidRPr="00E27A7E" w:rsidRDefault="00E8492B" w:rsidP="00E8492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 w:rsidRPr="00E27A7E">
        <w:t>1. Перевірка (аудит) відповідно до міжнародних стандартів фінансової звітності (МСФЗ) фінансової звітності Товариства як підприємства, що становить суспільний інтерес, за фінансовий рік, що закінчується 31.12.2019 року, з метою надання висновку про те, чи фінансова звітність достовірно представлена у всіх суттєвих аспектах згідно з МСФЗ.</w:t>
      </w:r>
    </w:p>
    <w:p w:rsidR="00E8492B" w:rsidRPr="00E27A7E" w:rsidRDefault="00E8492B" w:rsidP="00E8492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lang w:eastAsia="ru-RU"/>
        </w:rPr>
      </w:pPr>
      <w:r w:rsidRPr="00E27A7E">
        <w:t xml:space="preserve">2. </w:t>
      </w:r>
      <w:r w:rsidRPr="00E27A7E">
        <w:rPr>
          <w:lang w:eastAsia="ru-RU"/>
        </w:rPr>
        <w:t>Огляд пакету фінансової звітності Товариства станом на та за шість місяців, що закінчуються 31 грудня 2019 року, підготовленої відповідно до принципів облікової політики групи Soufflet в цілях консолідації звітності.</w:t>
      </w:r>
    </w:p>
    <w:p w:rsidR="00E8492B" w:rsidRPr="00E27A7E" w:rsidRDefault="00E8492B" w:rsidP="00E8492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lang w:eastAsia="ru-RU"/>
        </w:rPr>
      </w:pPr>
      <w:r w:rsidRPr="00E27A7E">
        <w:rPr>
          <w:lang w:eastAsia="ru-RU"/>
        </w:rPr>
        <w:t>3. Аудит пакету фінансової звітності Товариства станом на та за рік, що закінчується 30 червня 2020 року, підготовленого відповідно до принципів облікової політики групи Soufflet в цілях консолідації звітності.</w:t>
      </w:r>
    </w:p>
    <w:p w:rsidR="00E8492B" w:rsidRPr="00E27A7E" w:rsidRDefault="00E8492B" w:rsidP="00E8492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 w:rsidRPr="00E27A7E">
        <w:rPr>
          <w:lang w:eastAsia="ru-RU"/>
        </w:rPr>
        <w:t xml:space="preserve">4. </w:t>
      </w:r>
      <w:r w:rsidRPr="00E27A7E">
        <w:t>Аудит звіту про корпоративне управління Товариства за 2019 рік з метою перевірки інформації, зазначеної в пунктах 1-4 частини 3 статті 40-1 Закону України «Про цінні папери та фондовий ринок», та висловлення думки щодо інформації, зазначеної у пунктах 5-9 частини 3 статті 40-1 Закону України «Про цінні папери та фондовий ринок».</w:t>
      </w:r>
    </w:p>
    <w:p w:rsidR="00E8492B" w:rsidRPr="00E27A7E" w:rsidRDefault="00E8492B" w:rsidP="00E8492B">
      <w:pPr>
        <w:ind w:firstLine="709"/>
        <w:jc w:val="both"/>
        <w:rPr>
          <w:rFonts w:eastAsia="Calibri"/>
          <w:lang w:val="uk-UA"/>
        </w:rPr>
      </w:pPr>
      <w:r w:rsidRPr="00E27A7E">
        <w:rPr>
          <w:lang w:val="uk-UA"/>
        </w:rPr>
        <w:t xml:space="preserve">Початок </w:t>
      </w:r>
      <w:r w:rsidRPr="00E27A7E">
        <w:rPr>
          <w:rFonts w:eastAsia="Calibri"/>
          <w:lang w:val="uk-UA"/>
        </w:rPr>
        <w:t>проведення аудиторських процедур:</w:t>
      </w:r>
    </w:p>
    <w:p w:rsidR="00E8492B" w:rsidRPr="00E27A7E" w:rsidRDefault="00E8492B" w:rsidP="00E8492B">
      <w:pPr>
        <w:ind w:firstLine="709"/>
        <w:jc w:val="both"/>
        <w:rPr>
          <w:rFonts w:eastAsia="Calibri"/>
          <w:lang w:val="uk-UA"/>
        </w:rPr>
      </w:pPr>
      <w:r w:rsidRPr="00E27A7E">
        <w:rPr>
          <w:rFonts w:eastAsia="Calibri"/>
          <w:lang w:val="uk-UA"/>
        </w:rPr>
        <w:t>- Зазначених в пунктах 1, 2, 4 – не пізніше 01.12.2019 року.</w:t>
      </w:r>
    </w:p>
    <w:p w:rsidR="00E8492B" w:rsidRPr="00E27A7E" w:rsidRDefault="00E8492B" w:rsidP="00E8492B">
      <w:pPr>
        <w:ind w:firstLine="709"/>
        <w:jc w:val="both"/>
        <w:rPr>
          <w:rFonts w:eastAsia="Calibri"/>
          <w:lang w:val="uk-UA"/>
        </w:rPr>
      </w:pPr>
      <w:r w:rsidRPr="00E27A7E">
        <w:rPr>
          <w:rFonts w:eastAsia="Calibri"/>
          <w:lang w:val="uk-UA"/>
        </w:rPr>
        <w:t>- Зазначених в пункті 3 – не пізніше 18.07.2020 року.</w:t>
      </w:r>
    </w:p>
    <w:p w:rsidR="00E8492B" w:rsidRPr="00E27A7E" w:rsidRDefault="00E8492B" w:rsidP="00E8492B">
      <w:pPr>
        <w:ind w:firstLine="709"/>
        <w:jc w:val="both"/>
        <w:rPr>
          <w:lang w:val="uk-UA"/>
        </w:rPr>
      </w:pPr>
      <w:r w:rsidRPr="00E27A7E">
        <w:rPr>
          <w:lang w:val="uk-UA"/>
        </w:rPr>
        <w:t>Випуск аудиторських звітів:</w:t>
      </w:r>
    </w:p>
    <w:p w:rsidR="00E8492B" w:rsidRPr="00E27A7E" w:rsidRDefault="00E8492B" w:rsidP="00E8492B">
      <w:pPr>
        <w:ind w:firstLine="709"/>
        <w:jc w:val="both"/>
        <w:rPr>
          <w:rFonts w:eastAsia="Calibri"/>
          <w:lang w:val="uk-UA"/>
        </w:rPr>
      </w:pPr>
      <w:r w:rsidRPr="00E27A7E">
        <w:rPr>
          <w:lang w:val="uk-UA"/>
        </w:rPr>
        <w:t xml:space="preserve">- </w:t>
      </w:r>
      <w:r w:rsidRPr="00E27A7E">
        <w:rPr>
          <w:rFonts w:eastAsia="Calibri"/>
          <w:lang w:val="uk-UA"/>
        </w:rPr>
        <w:t>Зазначених в пунктах 1, 4 – не пізніше 03.03.2020 року.</w:t>
      </w:r>
    </w:p>
    <w:p w:rsidR="00E8492B" w:rsidRPr="00E27A7E" w:rsidRDefault="00E8492B" w:rsidP="00E8492B">
      <w:pPr>
        <w:ind w:firstLine="709"/>
        <w:jc w:val="both"/>
        <w:rPr>
          <w:lang w:val="uk-UA"/>
        </w:rPr>
      </w:pPr>
      <w:r w:rsidRPr="00E27A7E">
        <w:rPr>
          <w:rFonts w:eastAsia="Calibri"/>
          <w:lang w:val="uk-UA"/>
        </w:rPr>
        <w:t>- Зазначеного в пункті 2 – не пізніше 30.01.2020 року.</w:t>
      </w:r>
    </w:p>
    <w:p w:rsidR="00E8492B" w:rsidRPr="00E27A7E" w:rsidRDefault="00E8492B" w:rsidP="00E8492B">
      <w:pPr>
        <w:ind w:firstLine="709"/>
        <w:jc w:val="both"/>
        <w:rPr>
          <w:lang w:val="uk-UA"/>
        </w:rPr>
      </w:pPr>
      <w:r w:rsidRPr="00E27A7E">
        <w:rPr>
          <w:lang w:val="uk-UA"/>
        </w:rPr>
        <w:t xml:space="preserve">- </w:t>
      </w:r>
      <w:r w:rsidRPr="00E27A7E">
        <w:rPr>
          <w:rFonts w:eastAsia="Calibri"/>
          <w:lang w:val="uk-UA"/>
        </w:rPr>
        <w:t>Зазначеного в пункті 3 – не пізніше 23.08.2020 року.</w:t>
      </w:r>
    </w:p>
    <w:p w:rsidR="00E8492B" w:rsidRPr="00496649" w:rsidRDefault="00E8492B" w:rsidP="00E8492B">
      <w:pPr>
        <w:shd w:val="clear" w:color="auto" w:fill="FFFFFF"/>
        <w:ind w:firstLine="567"/>
        <w:jc w:val="both"/>
        <w:rPr>
          <w:lang w:val="uk-UA"/>
        </w:rPr>
      </w:pPr>
      <w:r w:rsidRPr="00E27A7E">
        <w:rPr>
          <w:lang w:val="uk-UA" w:eastAsia="uk-UA"/>
        </w:rPr>
        <w:t xml:space="preserve">У конкурсі можуть брати участь аудиторські фірми, які </w:t>
      </w:r>
      <w:r w:rsidRPr="00E27A7E">
        <w:rPr>
          <w:lang w:val="uk-UA"/>
        </w:rPr>
        <w:t xml:space="preserve">згідно законодавства можуть здійснювати обов’язковий аудит </w:t>
      </w:r>
      <w:r w:rsidRPr="00496649">
        <w:rPr>
          <w:color w:val="000000"/>
          <w:shd w:val="clear" w:color="auto" w:fill="FFFFFF"/>
          <w:lang w:val="uk-UA"/>
        </w:rPr>
        <w:t>фінансової звітності підприємств, що становлять суспільний інтерес, та</w:t>
      </w:r>
      <w:r w:rsidRPr="00496649">
        <w:rPr>
          <w:lang w:val="uk-UA"/>
        </w:rPr>
        <w:t xml:space="preserve"> </w:t>
      </w:r>
      <w:r w:rsidRPr="00496649">
        <w:rPr>
          <w:lang w:val="uk-UA" w:eastAsia="uk-UA"/>
        </w:rPr>
        <w:t xml:space="preserve">відповідають </w:t>
      </w:r>
      <w:r w:rsidRPr="00496649">
        <w:rPr>
          <w:lang w:val="uk-UA"/>
        </w:rPr>
        <w:t>вимогам тендерної (конкурсної документації). Подаючи документи на участь у конкурсі</w:t>
      </w:r>
      <w:r>
        <w:rPr>
          <w:lang w:val="uk-UA"/>
        </w:rPr>
        <w:t>,</w:t>
      </w:r>
      <w:r w:rsidRPr="00496649">
        <w:rPr>
          <w:lang w:val="uk-UA"/>
        </w:rPr>
        <w:t xml:space="preserve"> аудиторська фірма (учасник конкурсу) стверджує та гарантує, що відповідає вказаним умовам та не має законодавчих обмежень на виконання завдання конкурсу.</w:t>
      </w:r>
    </w:p>
    <w:p w:rsidR="00E8492B" w:rsidRPr="00496649" w:rsidRDefault="00E8492B" w:rsidP="00E8492B">
      <w:pPr>
        <w:shd w:val="clear" w:color="auto" w:fill="FFFFFF"/>
        <w:ind w:firstLine="567"/>
        <w:jc w:val="both"/>
        <w:rPr>
          <w:color w:val="000000"/>
          <w:shd w:val="clear" w:color="auto" w:fill="FFFFFF"/>
          <w:lang w:val="uk-UA"/>
        </w:rPr>
      </w:pPr>
      <w:r w:rsidRPr="00496649">
        <w:rPr>
          <w:color w:val="000000"/>
          <w:shd w:val="clear" w:color="auto" w:fill="FFFFFF"/>
          <w:lang w:val="uk-UA"/>
        </w:rPr>
        <w:t>Для участі у конкурсі необхідно подати наступні документи:</w:t>
      </w:r>
    </w:p>
    <w:p w:rsidR="00E8492B" w:rsidRPr="00C6121F" w:rsidRDefault="00E8492B" w:rsidP="00E8492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496649">
        <w:t xml:space="preserve">Конкурсну пропозицію про проведення обов’язкового аудиту фінансової звітності встановленої </w:t>
      </w:r>
      <w:r w:rsidRPr="00C6121F">
        <w:t>форми (українською та англійською мовами).</w:t>
      </w:r>
    </w:p>
    <w:p w:rsidR="00E8492B" w:rsidRPr="00496649" w:rsidRDefault="00E8492B" w:rsidP="00E8492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496649">
        <w:t>Копію чинного Свідоцтва (</w:t>
      </w:r>
      <w:proofErr w:type="spellStart"/>
      <w:r w:rsidRPr="00496649">
        <w:t>Свідоцтв</w:t>
      </w:r>
      <w:proofErr w:type="spellEnd"/>
      <w:r w:rsidRPr="00496649">
        <w:t>) про проходження перевірки системи контролю якості (за наявності).</w:t>
      </w:r>
    </w:p>
    <w:p w:rsidR="00E8492B" w:rsidRPr="00496649" w:rsidRDefault="00E8492B" w:rsidP="00E8492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496649">
        <w:t>Проект договору про надання послуг з обов’язкового аудиту фінансової звітності (за наявності - українською та англійською мовами).</w:t>
      </w:r>
    </w:p>
    <w:p w:rsidR="00E8492B" w:rsidRPr="00496649" w:rsidRDefault="00E8492B" w:rsidP="00E8492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496649">
        <w:t>Інші документи на підтвердження досвіду роботи, кваліфікації, договір страхування цивільно-правової відповідальності суб'єкта аудиторської діяльності перед третіми особами надаються за бажанням учасника.</w:t>
      </w:r>
    </w:p>
    <w:p w:rsidR="00E8492B" w:rsidRPr="00496649" w:rsidRDefault="00E8492B" w:rsidP="00E8492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 w:rsidRPr="00496649">
        <w:t xml:space="preserve">Конкурсна пропозиція та документи підлягають надісланню на електронну пошту </w:t>
      </w:r>
      <w:hyperlink r:id="rId8" w:history="1">
        <w:r w:rsidRPr="00496649">
          <w:rPr>
            <w:rStyle w:val="a4"/>
          </w:rPr>
          <w:t>slavuta@soufflet.com</w:t>
        </w:r>
      </w:hyperlink>
      <w:r w:rsidRPr="00496649">
        <w:t xml:space="preserve"> (з поміткою «Конкурс аудит») </w:t>
      </w:r>
      <w:r>
        <w:t>оголошенні до кінцевого строку подання конкурсних пропозицій</w:t>
      </w:r>
      <w:r w:rsidRPr="00496649">
        <w:t xml:space="preserve">. Документи подаються у вигляді електронних документів в форматі </w:t>
      </w:r>
      <w:r w:rsidRPr="00496649">
        <w:lastRenderedPageBreak/>
        <w:t>*.</w:t>
      </w:r>
      <w:proofErr w:type="spellStart"/>
      <w:r w:rsidRPr="00496649">
        <w:t>pdf</w:t>
      </w:r>
      <w:proofErr w:type="spellEnd"/>
      <w:r w:rsidRPr="00496649">
        <w:t>, які дають можливість ідентифікувати суб’єкта аудиторської діяльності</w:t>
      </w:r>
      <w:r>
        <w:t>,</w:t>
      </w:r>
      <w:r w:rsidRPr="00496649">
        <w:t xml:space="preserve"> </w:t>
      </w:r>
      <w:r w:rsidRPr="001112F3">
        <w:t>конкурсна пропозиція</w:t>
      </w:r>
      <w:r w:rsidRPr="00496649">
        <w:t xml:space="preserve"> ма</w:t>
      </w:r>
      <w:r w:rsidRPr="001112F3">
        <w:t xml:space="preserve">є </w:t>
      </w:r>
      <w:r w:rsidRPr="00496649">
        <w:t>бути підписан</w:t>
      </w:r>
      <w:r w:rsidRPr="001112F3">
        <w:t>а</w:t>
      </w:r>
      <w:r w:rsidRPr="00496649">
        <w:t xml:space="preserve"> уповноваженою особою учасника.</w:t>
      </w:r>
    </w:p>
    <w:p w:rsidR="00E8492B" w:rsidRPr="00E27A7E" w:rsidRDefault="00E8492B" w:rsidP="00E8492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 w:rsidRPr="00496649">
        <w:t xml:space="preserve">Кінцевий строк </w:t>
      </w:r>
      <w:r w:rsidRPr="00E27A7E">
        <w:t xml:space="preserve">подання конкурсних пропозицій разом з підтверджуючими документами: до 16:45 </w:t>
      </w:r>
      <w:r w:rsidRPr="00C6121F">
        <w:t>год. 11 листопада</w:t>
      </w:r>
      <w:r w:rsidRPr="00E27A7E">
        <w:t xml:space="preserve"> 2019 року та може бути продовжено за рішенням Товариства.</w:t>
      </w:r>
    </w:p>
    <w:p w:rsidR="00E8492B" w:rsidRPr="00496649" w:rsidRDefault="00E8492B" w:rsidP="00E8492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 w:rsidRPr="00496649">
        <w:t>Контактні дані особи, відповідальної за проведення конкурсу та надання учасникам тендерної документації: Білий Роман Миколайович, Директор з адміністрації, систем безпеки та якості, телефон: </w:t>
      </w:r>
      <w:r>
        <w:rPr>
          <w:bCs/>
        </w:rPr>
        <w:t>(3842)</w:t>
      </w:r>
      <w:r w:rsidRPr="00496649">
        <w:rPr>
          <w:bCs/>
        </w:rPr>
        <w:t>7-28-98</w:t>
      </w:r>
      <w:r>
        <w:t> факс: (3842)7-15-71 e-</w:t>
      </w:r>
      <w:proofErr w:type="spellStart"/>
      <w:r w:rsidRPr="00496649">
        <w:t>mail</w:t>
      </w:r>
      <w:proofErr w:type="spellEnd"/>
      <w:r w:rsidRPr="00496649">
        <w:t>: </w:t>
      </w:r>
      <w:hyperlink r:id="rId9" w:history="1">
        <w:r w:rsidRPr="00496649">
          <w:t>slavuta@soufflet.com</w:t>
        </w:r>
      </w:hyperlink>
      <w:r w:rsidRPr="00496649">
        <w:t>.</w:t>
      </w:r>
    </w:p>
    <w:p w:rsidR="00E8492B" w:rsidRPr="00496649" w:rsidRDefault="00E8492B" w:rsidP="00E8492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 w:rsidRPr="00496649">
        <w:t>Критерії відбору суб'єкта аудиторської діяльності зазначені в Порядку проведення конкурсу з відбору суб’єктів аудиторської діяльності, які можуть бути призначені для надання послуг з обов’язкового аудиту фінансової звітності ПрАТ «СЛАВУТСЬКИЙ СОЛОДОВИЙ ЗАВОД» за 2019 рік.</w:t>
      </w:r>
    </w:p>
    <w:p w:rsidR="00C755ED" w:rsidRPr="00E8492B" w:rsidRDefault="00E8492B" w:rsidP="00E8492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496649">
        <w:rPr>
          <w:rFonts w:eastAsia="Calibri"/>
          <w:color w:val="000000"/>
          <w:shd w:val="clear" w:color="auto" w:fill="FFFFFF"/>
          <w:lang w:eastAsia="en-US"/>
        </w:rPr>
        <w:t xml:space="preserve">Рішення про вибір аудитора буде оголошено протягом 30 (тридцяти) днів 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після кінцевого строку </w:t>
      </w:r>
      <w:r w:rsidRPr="00496649">
        <w:t>подання конкурсних пропозицій</w:t>
      </w:r>
      <w:r w:rsidRPr="00496649">
        <w:rPr>
          <w:rFonts w:eastAsia="Calibri"/>
          <w:color w:val="000000"/>
          <w:shd w:val="clear" w:color="auto" w:fill="FFFFFF"/>
          <w:lang w:eastAsia="en-US"/>
        </w:rPr>
        <w:t>. Усі компанії, які надали свої пропозиції у зазначені терміни, будуть повідомлені про прийняті рішення. Документи, що надійшли після встановленого строку або подані не в повному обсязі чи з порушенням умов розглядатись не будуть.</w:t>
      </w:r>
    </w:p>
    <w:sectPr w:rsidR="00C755ED" w:rsidRPr="00E849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FF4" w:rsidRDefault="00DA5FF4" w:rsidP="00DA5FF4">
      <w:r>
        <w:separator/>
      </w:r>
    </w:p>
  </w:endnote>
  <w:endnote w:type="continuationSeparator" w:id="0">
    <w:p w:rsidR="00DA5FF4" w:rsidRDefault="00DA5FF4" w:rsidP="00DA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FF4" w:rsidRDefault="00DA5FF4" w:rsidP="00DA5FF4">
      <w:r>
        <w:separator/>
      </w:r>
    </w:p>
  </w:footnote>
  <w:footnote w:type="continuationSeparator" w:id="0">
    <w:p w:rsidR="00DA5FF4" w:rsidRDefault="00DA5FF4" w:rsidP="00DA5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73467"/>
    <w:multiLevelType w:val="hybridMultilevel"/>
    <w:tmpl w:val="D078340E"/>
    <w:lvl w:ilvl="0" w:tplc="36583A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2B"/>
    <w:rsid w:val="004D1135"/>
    <w:rsid w:val="008071E0"/>
    <w:rsid w:val="00DA5FF4"/>
    <w:rsid w:val="00E8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92B"/>
    <w:pPr>
      <w:spacing w:before="100" w:beforeAutospacing="1" w:after="100" w:afterAutospacing="1"/>
    </w:pPr>
    <w:rPr>
      <w:lang w:val="uk-UA" w:eastAsia="uk-UA"/>
    </w:rPr>
  </w:style>
  <w:style w:type="character" w:styleId="a4">
    <w:name w:val="Hyperlink"/>
    <w:uiPriority w:val="99"/>
    <w:unhideWhenUsed/>
    <w:rsid w:val="00E8492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A5FF4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DA5F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DA5FF4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DA5FF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uta@souffl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lthouse.k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lavuta@soufflet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3080</Words>
  <Characters>1757</Characters>
  <Application>Microsoft Office Word</Application>
  <DocSecurity>0</DocSecurity>
  <Lines>14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2019-10-30T10:00:00Z</dcterms:created>
  <dcterms:modified xsi:type="dcterms:W3CDTF">2019-10-30T10:01:00Z</dcterms:modified>
</cp:coreProperties>
</file>