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4E5D">
      <w:pPr>
        <w:pStyle w:val="3"/>
        <w:rPr>
          <w:rFonts w:eastAsia="Times New Roman"/>
          <w:color w:val="000000"/>
        </w:rPr>
      </w:pPr>
      <w:bookmarkStart w:id="0" w:name="_GoBack"/>
      <w:bookmarkEnd w:id="0"/>
      <w:r>
        <w:rPr>
          <w:rFonts w:eastAsia="Times New Roman"/>
          <w:color w:val="000000"/>
        </w:rPr>
        <w:t>Титульний аркуш</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2250"/>
        <w:gridCol w:w="641"/>
        <w:gridCol w:w="2923"/>
        <w:gridCol w:w="641"/>
        <w:gridCol w:w="3750"/>
      </w:tblGrid>
      <w:tr w:rsidR="00000000">
        <w:tc>
          <w:tcPr>
            <w:tcW w:w="2250" w:type="dxa"/>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Генеральний директор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Дубiна Микола Iванович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27.04.2017</w:t>
            </w:r>
          </w:p>
        </w:tc>
      </w:tr>
      <w:tr w:rsidR="00000000">
        <w:tc>
          <w:tcPr>
            <w:tcW w:w="0" w:type="auto"/>
            <w:gridSpan w:val="4"/>
            <w:vMerge/>
            <w:vAlign w:val="center"/>
            <w:hideMark/>
          </w:tcPr>
          <w:p w:rsidR="00000000" w:rsidRDefault="007F4E5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(дата)</w:t>
            </w: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000000" w:rsidRDefault="007F4E5D">
      <w:pPr>
        <w:pStyle w:val="3"/>
        <w:rPr>
          <w:rFonts w:eastAsia="Times New Roman"/>
          <w:color w:val="000000"/>
        </w:rPr>
      </w:pPr>
      <w:r>
        <w:rPr>
          <w:rFonts w:eastAsia="Times New Roman"/>
          <w:color w:val="000000"/>
        </w:rPr>
        <w:t>I. Загальні відомості</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w:t>
            </w:r>
            <w:r>
              <w:rPr>
                <w:rFonts w:eastAsia="Times New Roman"/>
                <w:color w:val="000000"/>
              </w:rPr>
              <w:t>Славутський солодовий завод"</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Публічне акціонерне товариство</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Хмельницька , Славутський р-н, 30068, с. Крупець, вул. Богдана Хмельницького, б 43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(03842) 7-06-91 7-15-71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RBeliy@soufflet.com</w:t>
            </w:r>
          </w:p>
        </w:tc>
      </w:tr>
    </w:tbl>
    <w:p w:rsidR="00000000" w:rsidRDefault="007F4E5D">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firstRow="1" w:lastRow="0" w:firstColumn="1" w:lastColumn="0" w:noHBand="0" w:noVBand="1"/>
      </w:tblPr>
      <w:tblGrid>
        <w:gridCol w:w="8991"/>
        <w:gridCol w:w="1214"/>
      </w:tblGrid>
      <w:tr w:rsidR="00000000">
        <w:tc>
          <w:tcPr>
            <w:tcW w:w="0" w:type="auto"/>
            <w:tcMar>
              <w:top w:w="60" w:type="dxa"/>
              <w:left w:w="60" w:type="dxa"/>
              <w:bottom w:w="60" w:type="dxa"/>
              <w:right w:w="60" w:type="dxa"/>
            </w:tcMar>
            <w:vAlign w:val="bottom"/>
            <w:hideMark/>
          </w:tcPr>
          <w:p w:rsidR="00000000" w:rsidRDefault="007F4E5D">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27.</w:t>
            </w:r>
            <w:r>
              <w:rPr>
                <w:rFonts w:eastAsia="Times New Roman"/>
                <w:color w:val="000000"/>
              </w:rPr>
              <w:t>04.2017</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(дата)</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3049"/>
        <w:gridCol w:w="5776"/>
        <w:gridCol w:w="180"/>
        <w:gridCol w:w="1200"/>
      </w:tblGrid>
      <w:tr w:rsidR="00000000">
        <w:tc>
          <w:tcPr>
            <w:tcW w:w="0" w:type="auto"/>
            <w:tcMar>
              <w:top w:w="60" w:type="dxa"/>
              <w:left w:w="60" w:type="dxa"/>
              <w:bottom w:w="60" w:type="dxa"/>
              <w:right w:w="60" w:type="dxa"/>
            </w:tcMar>
            <w:vAlign w:val="bottom"/>
            <w:hideMark/>
          </w:tcPr>
          <w:p w:rsidR="00000000" w:rsidRDefault="007F4E5D">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"Вiдомостi Нацiональної комiсiї з цiнних паперiв та фондового ринку" 81</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28.04.2017</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(дата)</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4825"/>
        <w:gridCol w:w="2340"/>
        <w:gridCol w:w="1840"/>
        <w:gridCol w:w="1200"/>
      </w:tblGrid>
      <w:tr w:rsidR="00000000">
        <w:tc>
          <w:tcPr>
            <w:tcW w:w="0" w:type="auto"/>
            <w:tcMar>
              <w:top w:w="60" w:type="dxa"/>
              <w:left w:w="60" w:type="dxa"/>
              <w:bottom w:w="60" w:type="dxa"/>
              <w:right w:w="60" w:type="dxa"/>
            </w:tcMar>
            <w:vAlign w:val="bottom"/>
            <w:hideMark/>
          </w:tcPr>
          <w:p w:rsidR="00000000" w:rsidRDefault="007F4E5D">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www.malthouse.km.ua</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000000" w:rsidRDefault="007F4E5D">
            <w:pPr>
              <w:jc w:val="center"/>
              <w:rPr>
                <w:rFonts w:eastAsia="Times New Roman"/>
                <w:color w:val="000000"/>
              </w:rPr>
            </w:pPr>
            <w:r>
              <w:rPr>
                <w:rFonts w:eastAsia="Times New Roman"/>
                <w:color w:val="000000"/>
              </w:rPr>
              <w:t>28.04.2017</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Style w:val="small-text1"/>
                <w:rFonts w:eastAsia="Times New Roman"/>
                <w:color w:val="000000"/>
              </w:rPr>
              <w:t>(дата)</w:t>
            </w:r>
          </w:p>
        </w:tc>
      </w:tr>
    </w:tbl>
    <w:p w:rsidR="00000000" w:rsidRDefault="007F4E5D">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firstRow="1" w:lastRow="0" w:firstColumn="1" w:lastColumn="0" w:noHBand="0" w:noVBand="1"/>
      </w:tblPr>
      <w:tblGrid>
        <w:gridCol w:w="9911"/>
        <w:gridCol w:w="294"/>
      </w:tblGrid>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 Основні відомості про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5. Інформація про рейтингове агентство</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 xml:space="preserve">6. Інформація про засновників та/або учасників емітента та </w:t>
            </w:r>
            <w:r>
              <w:rPr>
                <w:rFonts w:eastAsia="Times New Roman"/>
                <w:color w:val="000000"/>
              </w:rPr>
              <w:t>кількість і вартість акцій (розміру часток, паїв)</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9. Інформація про загальні збори акціонерів</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10. Інформація про дивіденди</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12. Відомості про цінні п</w:t>
            </w:r>
            <w:r>
              <w:rPr>
                <w:rFonts w:eastAsia="Times New Roman"/>
                <w:color w:val="000000"/>
              </w:rPr>
              <w:t>апери емітента:</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інформація про облігації емітента</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4) інформація про похідні цінні папери</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13. Опис бізнесу</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 xml:space="preserve">1) інформація про основні засоби емітента (за залишковою </w:t>
            </w:r>
            <w:r>
              <w:rPr>
                <w:rFonts w:eastAsia="Times New Roman"/>
                <w:color w:val="000000"/>
              </w:rPr>
              <w:t>вартістю)</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інформація щодо вартості чистих активів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 інформація про зобов'язання емітента</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8) інформація про прийняття рішення про надання згоди на вчинення правоч</w:t>
            </w:r>
            <w:r>
              <w:rPr>
                <w:rFonts w:eastAsia="Times New Roman"/>
                <w:color w:val="000000"/>
              </w:rPr>
              <w:t>инів, щодо вчинення яких є заінтересованість</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17. Інформація про стан корпоративного управління</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w:t>
            </w:r>
            <w:r>
              <w:rPr>
                <w:rFonts w:eastAsia="Times New Roman"/>
                <w:color w:val="000000"/>
              </w:rPr>
              <w:t xml:space="preserve">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w:t>
            </w:r>
            <w:r>
              <w:rPr>
                <w:rFonts w:eastAsia="Times New Roman"/>
                <w:color w:val="000000"/>
              </w:rPr>
              <w:t xml:space="preserve"> складі іпотечного покриття, які відбулися протягом звітного періоду</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4) відомості про структуру іпотечного покри</w:t>
            </w:r>
            <w:r>
              <w:rPr>
                <w:rFonts w:eastAsia="Times New Roman"/>
                <w:color w:val="000000"/>
              </w:rPr>
              <w:t>ття іпотечних облігацій за видами іпотечних активів та інших активів на кінець звітного періоду</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21. Інформація про випуски іпотечних сертифікатів</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22. Інформація щодо реєстру іпотечних активів</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23. Основні відомості про ФОН</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24. Інформація про випуски сертифікатів ФОН</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26. Розрахунок варто</w:t>
            </w:r>
            <w:r>
              <w:rPr>
                <w:rFonts w:eastAsia="Times New Roman"/>
                <w:color w:val="000000"/>
              </w:rPr>
              <w:t>сті чистих активів ФОН</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27. Правила ФОН</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28. Відомості про аудиторський висновок (звіт)</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29. Текст аудиторського висновку (звіту)</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30. Річна фінансова звітність</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 xml:space="preserve">31. Річна фінансова звітність, складена відповідно до </w:t>
            </w:r>
            <w:r>
              <w:rPr>
                <w:rFonts w:eastAsia="Times New Roman"/>
                <w:color w:val="000000"/>
              </w:rPr>
              <w:t>Міжнародних стандартів бухгалтерського обліку (у разі наявності)</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33. Звіт про стан об'єкт</w:t>
            </w:r>
            <w:r>
              <w:rPr>
                <w:rFonts w:eastAsia="Times New Roman"/>
                <w:color w:val="000000"/>
              </w:rPr>
              <w:t>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34. Примітки</w:t>
            </w:r>
            <w:r>
              <w:rPr>
                <w:rFonts w:eastAsia="Times New Roman"/>
                <w:color w:val="000000"/>
              </w:rPr>
              <w:br/>
              <w:t>В складi рiчного звiту вiдсутнi:</w:t>
            </w:r>
            <w:r>
              <w:rPr>
                <w:rFonts w:eastAsia="Times New Roman"/>
                <w:color w:val="000000"/>
              </w:rPr>
              <w:br/>
            </w:r>
            <w:r>
              <w:rPr>
                <w:rFonts w:eastAsia="Times New Roman"/>
                <w:color w:val="000000"/>
              </w:rPr>
              <w:t>3. Вiдомостi щодо участi емiтента в створеннi юридичних осiб - тому що емiтент за звiтний перiод не мав такої участi.</w:t>
            </w:r>
            <w:r>
              <w:rPr>
                <w:rFonts w:eastAsia="Times New Roman"/>
                <w:color w:val="000000"/>
              </w:rPr>
              <w:br/>
              <w:t>4. Iнформацiя щодо посади корпоративного секретаря - тому що така посада в товариствi вiдсутня</w:t>
            </w:r>
            <w:r>
              <w:rPr>
                <w:rFonts w:eastAsia="Times New Roman"/>
                <w:color w:val="000000"/>
              </w:rPr>
              <w:br/>
              <w:t>5. Iнформацiя про рейтингове агентство – то</w:t>
            </w:r>
            <w:r>
              <w:rPr>
                <w:rFonts w:eastAsia="Times New Roman"/>
                <w:color w:val="000000"/>
              </w:rPr>
              <w:t xml:space="preserve">му що емiтент не укладав договорiв з рейтинговими </w:t>
            </w:r>
            <w:r>
              <w:rPr>
                <w:rFonts w:eastAsia="Times New Roman"/>
                <w:color w:val="000000"/>
              </w:rPr>
              <w:br/>
              <w:t>агентствами та не проводив рейтингову оцiнку.</w:t>
            </w:r>
            <w:r>
              <w:rPr>
                <w:rFonts w:eastAsia="Times New Roman"/>
                <w:color w:val="000000"/>
              </w:rPr>
              <w:br/>
              <w:t>11. Iнформацiя про дивiденти - тому що дивiденди в 2016 роцi не нараховувалися.</w:t>
            </w:r>
            <w:r>
              <w:rPr>
                <w:rFonts w:eastAsia="Times New Roman"/>
                <w:color w:val="000000"/>
              </w:rPr>
              <w:br/>
              <w:t xml:space="preserve">12.2. Iнформацiя про облiгацiї емiтента – тому що емiтент не здiйснював випуск </w:t>
            </w:r>
            <w:r>
              <w:rPr>
                <w:rFonts w:eastAsia="Times New Roman"/>
                <w:color w:val="000000"/>
              </w:rPr>
              <w:t xml:space="preserve">облiгацiй. </w:t>
            </w:r>
            <w:r>
              <w:rPr>
                <w:rFonts w:eastAsia="Times New Roman"/>
                <w:color w:val="000000"/>
              </w:rPr>
              <w:br/>
            </w:r>
            <w:r>
              <w:rPr>
                <w:rFonts w:eastAsia="Times New Roman"/>
                <w:color w:val="000000"/>
              </w:rPr>
              <w:lastRenderedPageBreak/>
              <w:t>12.4. Iнформацiя про похiднi цiннi папери, випущенi емiтентом – тому що iншi цiннi папери емiтентом не випускались.</w:t>
            </w:r>
            <w:r>
              <w:rPr>
                <w:rFonts w:eastAsia="Times New Roman"/>
                <w:color w:val="000000"/>
              </w:rPr>
              <w:br/>
              <w:t>12.5. Iнформацiя про викуп власних акцiй - тому що емiтент не проводив викуп протягом звiтного перiоду.</w:t>
            </w:r>
            <w:r>
              <w:rPr>
                <w:rFonts w:eastAsia="Times New Roman"/>
                <w:color w:val="000000"/>
              </w:rPr>
              <w:br/>
              <w:t>15. Iнформацiя про забез</w:t>
            </w:r>
            <w:r>
              <w:rPr>
                <w:rFonts w:eastAsia="Times New Roman"/>
                <w:color w:val="000000"/>
              </w:rPr>
              <w:t>печння випуску боргових цiнних паперiв - тому що такi не випускались.</w:t>
            </w:r>
            <w:r>
              <w:rPr>
                <w:rFonts w:eastAsia="Times New Roman"/>
                <w:color w:val="000000"/>
              </w:rPr>
              <w:br/>
              <w:t>18. Iнформацiя про випуски iпотечних облiгацiй,</w:t>
            </w:r>
            <w:r>
              <w:rPr>
                <w:rFonts w:eastAsia="Times New Roman"/>
                <w:color w:val="000000"/>
              </w:rPr>
              <w:br/>
              <w:t>19. Iнформацiя про склад, структуру i розмiр iпотечного покриття.</w:t>
            </w:r>
            <w:r>
              <w:rPr>
                <w:rFonts w:eastAsia="Times New Roman"/>
                <w:color w:val="000000"/>
              </w:rPr>
              <w:br/>
              <w:t>20. Iнформацiя про наявнiсть прострочених боржником строкiв сплати черго</w:t>
            </w:r>
            <w:r>
              <w:rPr>
                <w:rFonts w:eastAsia="Times New Roman"/>
                <w:color w:val="000000"/>
              </w:rPr>
              <w:t>вих платежiв за кредитними договорами(договорами позики), права вимоги за якими забезпечено iпотеками, якi включено до складу iпотечного покриття.</w:t>
            </w:r>
            <w:r>
              <w:rPr>
                <w:rFonts w:eastAsia="Times New Roman"/>
                <w:color w:val="000000"/>
              </w:rPr>
              <w:br/>
              <w:t>21.Iнформацiя про випуски iпотечних сертифiкатiв,</w:t>
            </w:r>
            <w:r>
              <w:rPr>
                <w:rFonts w:eastAsia="Times New Roman"/>
                <w:color w:val="000000"/>
              </w:rPr>
              <w:br/>
              <w:t>22.Iнформацiя щодо реєстру iпотечних активiв – тому що випу</w:t>
            </w:r>
            <w:r>
              <w:rPr>
                <w:rFonts w:eastAsia="Times New Roman"/>
                <w:color w:val="000000"/>
              </w:rPr>
              <w:t>ск iпотечних облiгацiй та iпотечних сертифiкатiв емiтент не здiйснював.</w:t>
            </w:r>
            <w:r>
              <w:rPr>
                <w:rFonts w:eastAsia="Times New Roman"/>
                <w:color w:val="000000"/>
              </w:rPr>
              <w:br/>
              <w:t>23.-27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w:t>
            </w:r>
            <w:r>
              <w:rPr>
                <w:rFonts w:eastAsia="Times New Roman"/>
                <w:color w:val="000000"/>
              </w:rPr>
              <w:t>му що Сертифiкати ФОН емiтентом не випускались.</w:t>
            </w:r>
            <w:r>
              <w:rPr>
                <w:rFonts w:eastAsia="Times New Roman"/>
                <w:color w:val="000000"/>
              </w:rPr>
              <w:br/>
              <w:t>32. Звiт про стан об'єкта нерухомостi – тому що цiльовi облiгацiї емiтентом не випускались.</w:t>
            </w:r>
          </w:p>
        </w:tc>
        <w:tc>
          <w:tcPr>
            <w:tcW w:w="0" w:type="auto"/>
            <w:tcMar>
              <w:top w:w="15" w:type="dxa"/>
              <w:left w:w="15" w:type="dxa"/>
              <w:bottom w:w="15" w:type="dxa"/>
              <w:right w:w="15" w:type="dxa"/>
            </w:tcMar>
            <w:vAlign w:val="center"/>
            <w:hideMark/>
          </w:tcPr>
          <w:p w:rsidR="00000000" w:rsidRDefault="007F4E5D">
            <w:pPr>
              <w:rPr>
                <w:rFonts w:eastAsia="Times New Roman"/>
                <w:color w:val="000000"/>
              </w:rPr>
            </w:pPr>
          </w:p>
        </w:tc>
      </w:tr>
    </w:tbl>
    <w:p w:rsidR="00000000" w:rsidRDefault="007F4E5D">
      <w:pPr>
        <w:pStyle w:val="3"/>
        <w:rPr>
          <w:rFonts w:eastAsia="Times New Roman"/>
          <w:color w:val="000000"/>
        </w:rPr>
      </w:pPr>
      <w:r>
        <w:rPr>
          <w:rFonts w:eastAsia="Times New Roman"/>
          <w:b w:val="0"/>
          <w:bCs w:val="0"/>
          <w:color w:val="000000"/>
        </w:rPr>
        <w:br w:type="page"/>
      </w:r>
      <w:r>
        <w:rPr>
          <w:rFonts w:eastAsia="Times New Roman"/>
          <w:color w:val="000000"/>
        </w:rPr>
        <w:lastRenderedPageBreak/>
        <w:t>III. Основні відомості про емітента</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Повне найменування</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w:t>
            </w:r>
            <w:r>
              <w:rPr>
                <w:rFonts w:eastAsia="Times New Roman"/>
                <w:color w:val="000000"/>
              </w:rPr>
              <w:t>Славутський солодовий завод"</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А01 №809703</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15.01.1996</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Територія (область)</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xml:space="preserve">Хмельницька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Статутний капітал (грн)</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6176480</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Середня кількіст</w:t>
            </w:r>
            <w:r>
              <w:rPr>
                <w:rFonts w:eastAsia="Times New Roman"/>
                <w:color w:val="000000"/>
              </w:rPr>
              <w:t>ь працівників (осіб)</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96</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11.06 Виробництво солоду</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01.64 Оброблення насiння для вiдтворення</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xml:space="preserve">46.21 Оптова </w:t>
            </w:r>
            <w:r>
              <w:rPr>
                <w:rFonts w:eastAsia="Times New Roman"/>
                <w:color w:val="000000"/>
              </w:rPr>
              <w:t>торгiвля зерном, необробленим тютюном, насiнням та кормами для тварин</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10. Органи управління підприємства</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Збори акцiонерiв,Наглядова рада, Дирекцiя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11. Банки, що обслуговують емітента: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найменування банку (філії, відділення банку), який обслуговує емі</w:t>
            </w:r>
            <w:r>
              <w:rPr>
                <w:rFonts w:eastAsia="Times New Roman"/>
                <w:color w:val="000000"/>
              </w:rPr>
              <w:t>тента за поточним рахунком у національній валюті</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Фiлiя КIБ ПАТ "Кредi Агрiколь банк"</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МФО банку</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300379</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поточний рахунок</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26007000675000</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w:t>
            </w:r>
            <w:r>
              <w:rPr>
                <w:rFonts w:eastAsia="Times New Roman"/>
                <w:color w:val="000000"/>
              </w:rPr>
              <w:t>юті</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Фiлiя КIБ ПАТ "Кредi Агрiколь банк"</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МФО банку</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300379</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6) поточний рахунок</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26000000675900</w:t>
            </w:r>
          </w:p>
        </w:tc>
      </w:tr>
    </w:tbl>
    <w:p w:rsidR="00000000" w:rsidRDefault="007F4E5D">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Look w:val="04A0" w:firstRow="1" w:lastRow="0" w:firstColumn="1" w:lastColumn="0" w:noHBand="0" w:noVBand="1"/>
      </w:tblPr>
      <w:tblGrid>
        <w:gridCol w:w="5817"/>
        <w:gridCol w:w="998"/>
        <w:gridCol w:w="1020"/>
        <w:gridCol w:w="1227"/>
        <w:gridCol w:w="112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Культивування рослин, що включенi до табл.1 перелiку..., розроблення, виробництво, виготовлення, зберiгання, перевезення, придбання, реалiзацiя (вiдпуск), </w:t>
            </w:r>
            <w:r>
              <w:rPr>
                <w:rFonts w:eastAsia="Times New Roman"/>
                <w:color w:val="000000"/>
                <w:sz w:val="20"/>
                <w:szCs w:val="20"/>
              </w:rPr>
              <w:t>ввезення на територiю україни, вивезення з територiї України, використання, знищення наркотичних 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АВ613198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Комiтет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15.03.2017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Пiдлягає продовженню</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Користування надрами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09.01.2013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Державна </w:t>
            </w:r>
            <w:r>
              <w:rPr>
                <w:rFonts w:eastAsia="Times New Roman"/>
                <w:color w:val="000000"/>
                <w:sz w:val="20"/>
                <w:szCs w:val="20"/>
              </w:rPr>
              <w:t>служба геологiї та надр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09.01.2033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Пiдлягає продовженню</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w:t>
            </w:r>
          </w:p>
        </w:tc>
      </w:tr>
    </w:tbl>
    <w:p w:rsidR="00000000" w:rsidRDefault="007F4E5D">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Look w:val="04A0" w:firstRow="1" w:lastRow="0" w:firstColumn="1" w:lastColumn="0" w:noHBand="0" w:noVBand="1"/>
      </w:tblPr>
      <w:tblGrid>
        <w:gridCol w:w="2938"/>
        <w:gridCol w:w="1800"/>
        <w:gridCol w:w="2659"/>
        <w:gridCol w:w="279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Код </w:t>
            </w:r>
            <w:r>
              <w:rPr>
                <w:rFonts w:eastAsia="Times New Roman"/>
                <w:b/>
                <w:bCs/>
                <w:color w:val="000000"/>
                <w:sz w:val="20"/>
                <w:szCs w:val="20"/>
              </w:rPr>
              <w:t>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АТ "Мiжнародна Компанiя Солодовень" (Joint-stock company "Compagnie International Malteries"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w:t>
            </w:r>
            <w:r>
              <w:rPr>
                <w:rFonts w:eastAsia="Times New Roman"/>
                <w:color w:val="000000"/>
                <w:sz w:val="20"/>
                <w:szCs w:val="20"/>
              </w:rPr>
              <w:t>Францiя Ножан-сюр-Сен, вул. Генерала Саррай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72.545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Європейський банк реконструкцiї i розвитку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,Великобританiя Лондон, One Exchange Square, London 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 акцiонерiв - юридичних осiб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ЗАСНОВНИК - Держава Україна в особi РВ ФДМУ по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29000Україна м.Хмельницький вул. Соборна, 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w:t>
            </w:r>
            <w:r>
              <w:rPr>
                <w:rFonts w:eastAsia="Times New Roman"/>
                <w:b/>
                <w:bCs/>
                <w:color w:val="000000"/>
                <w:sz w:val="20"/>
                <w:szCs w:val="20"/>
              </w:rPr>
              <w:t>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1871 акцiонерiв - фiзичних осiб</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3.311</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100</w:t>
            </w:r>
          </w:p>
        </w:tc>
      </w:tr>
    </w:tbl>
    <w:p w:rsidR="00000000" w:rsidRDefault="007F4E5D">
      <w:pPr>
        <w:pStyle w:val="3"/>
        <w:rPr>
          <w:rFonts w:eastAsia="Times New Roman"/>
          <w:color w:val="000000"/>
        </w:rPr>
      </w:pPr>
      <w:r>
        <w:rPr>
          <w:rFonts w:eastAsia="Times New Roman"/>
          <w:color w:val="000000"/>
        </w:rPr>
        <w:t>V. Інформація про посадових осіб емітента</w:t>
      </w:r>
    </w:p>
    <w:p w:rsidR="00000000" w:rsidRDefault="007F4E5D">
      <w:pPr>
        <w:pStyle w:val="4"/>
        <w:rPr>
          <w:rFonts w:eastAsia="Times New Roman"/>
          <w:color w:val="000000"/>
        </w:rPr>
      </w:pPr>
      <w:r>
        <w:rPr>
          <w:rFonts w:eastAsia="Times New Roman"/>
          <w:color w:val="000000"/>
        </w:rPr>
        <w:t xml:space="preserve">6.1. </w:t>
      </w:r>
      <w:r>
        <w:rPr>
          <w:rFonts w:eastAsia="Times New Roman"/>
          <w:color w:val="000000"/>
        </w:rPr>
        <w:t>Інформація щодо освіти та стажу роботи посадових осіб емітента</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Генеральний директор, член дирекцiї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Дубiна Микола Iванович</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НА 440866 19.12.1997 Славутським МВ УМВСУ в Хмельницькiй обл.</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 Державна академiя водного госпо</w:t>
            </w:r>
            <w:r>
              <w:rPr>
                <w:rFonts w:eastAsia="Times New Roman"/>
                <w:color w:val="000000"/>
              </w:rPr>
              <w:t>дарства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16</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Директор по виробництву</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25.04.2008 до переобрання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w:t>
            </w:r>
            <w:r>
              <w:rPr>
                <w:rFonts w:eastAsia="Times New Roman"/>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Фiнансовий директор, член дирекцiї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w:t>
            </w:r>
            <w:r>
              <w:rPr>
                <w:rFonts w:eastAsia="Times New Roman"/>
                <w:color w:val="000000"/>
              </w:rPr>
              <w:t xml:space="preserve">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Пасселанд Крiстоф</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13FV 00727 23.06.2013 Префектура Ножан сюр Сен</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1965</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15</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до переобрання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w:t>
            </w:r>
            <w:r>
              <w:rPr>
                <w:rFonts w:eastAsia="Times New Roman"/>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Директор з адмiнiстрацiї,систем безпеки та якостi, член дирекцiї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Бiлий Роман Миколайович</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НА 340401 08.05.1997 Славутсь</w:t>
            </w:r>
            <w:r>
              <w:rPr>
                <w:rFonts w:eastAsia="Times New Roman"/>
                <w:color w:val="000000"/>
              </w:rPr>
              <w:t>ким МВ УМВСУ в Хмельницькiй обл.</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1962</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18</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Служба в органах держбезпеки на посадах оперативного складу</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31.12.2011 безстроково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w:t>
            </w:r>
            <w:r>
              <w:rPr>
                <w:rFonts w:eastAsia="Times New Roman"/>
                <w:color w:val="000000"/>
              </w:rPr>
              <w:t>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w:t>
            </w:r>
            <w:r>
              <w:rPr>
                <w:rFonts w:eastAsia="Times New Roman"/>
                <w:color w:val="000000"/>
                <w:sz w:val="20"/>
                <w:szCs w:val="20"/>
              </w:rPr>
              <w:t>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Виконавчий директор, член дирекцiї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Тiтов Iгор Леонiдович</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w:t>
            </w:r>
            <w:r>
              <w:rPr>
                <w:rFonts w:eastAsia="Times New Roman"/>
                <w:color w:val="000000"/>
              </w:rPr>
              <w:t>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СН 367822 23.01.1997 Жовтневим РУ ГУ МВС України в м. Києвi</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1976</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Менеджер з якостi та екологiї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01.08.2012 до переобрання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w:t>
            </w:r>
            <w:r>
              <w:rPr>
                <w:rFonts w:eastAsia="Times New Roman"/>
                <w:color w:val="000000"/>
              </w:rPr>
              <w:t>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Директор з проектiв, член дирекцiї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Нiкiтiн Константiн</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w:t>
            </w:r>
            <w:r>
              <w:rPr>
                <w:rFonts w:eastAsia="Times New Roman"/>
                <w:color w:val="000000"/>
              </w:rPr>
              <w:t>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16FV 10013 15.09.2016 Посольство Францiї у Белградi</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1969</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27</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Фiнансовий аналiтик Група Суффле (Францiя)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01.11.2015 до переобрання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Призначений на посаду у звязку з перерходом </w:t>
            </w:r>
            <w:r>
              <w:rPr>
                <w:rFonts w:eastAsia="Times New Roman"/>
                <w:color w:val="000000"/>
              </w:rPr>
              <w:t>Венсана Грай на iншу роботу.</w:t>
            </w:r>
            <w:r>
              <w:rPr>
                <w:rFonts w:eastAsia="Times New Roman"/>
                <w:color w:val="000000"/>
              </w:rPr>
              <w:br/>
              <w:t>Повноваження посадової особи згiдно Статуту Товариства. Оплата працi згiдно контракту.</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фізичної особи</w:t>
            </w:r>
            <w:r>
              <w:rPr>
                <w:rFonts w:eastAsia="Times New Roman"/>
                <w:color w:val="000000"/>
                <w:sz w:val="20"/>
                <w:szCs w:val="20"/>
              </w:rPr>
              <w:t xml:space="preserve">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Голова наглядової ради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w:t>
            </w:r>
            <w:r>
              <w:rPr>
                <w:rFonts w:eastAsia="Times New Roman"/>
                <w:color w:val="000000"/>
              </w:rPr>
              <w:t>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Суффле Жан Мiшель</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02Z 176956 03.05.2002 Генеральною префектурою м.Париж</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1957</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w:t>
            </w:r>
            <w:r>
              <w:rPr>
                <w:rFonts w:eastAsia="Times New Roman"/>
                <w:color w:val="000000"/>
              </w:rPr>
              <w:t xml:space="preserve">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w:t>
            </w:r>
            <w:r>
              <w:rPr>
                <w:rFonts w:eastAsia="Times New Roman"/>
                <w:color w:val="000000"/>
                <w:sz w:val="20"/>
                <w:szCs w:val="20"/>
              </w:rPr>
              <w:t xml:space="preserve">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Член наглядової ради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Кiнг Нiколас (Nicholas, James King)</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n° 705184080 16.02.2005 FCO</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1952</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14</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r>
            <w:r>
              <w:rPr>
                <w:rFonts w:eastAsia="Times New Roman"/>
                <w:color w:val="000000"/>
              </w:rP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w:t>
            </w:r>
            <w:r>
              <w:rPr>
                <w:rFonts w:eastAsia="Times New Roman"/>
                <w:color w:val="000000"/>
                <w:sz w:val="20"/>
                <w:szCs w:val="20"/>
              </w:rPr>
              <w:t xml:space="preserve">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Член наглядової ради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Люпе Кадiлло-Демарль (Lupe Ca</w:t>
            </w:r>
            <w:r>
              <w:rPr>
                <w:rFonts w:eastAsia="Times New Roman"/>
                <w:color w:val="000000"/>
              </w:rPr>
              <w:t>dillo-Demarle)</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09PK 09239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1968</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юрист у Перу</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Обрано за рiшенням ЗЗА вiд 12.06.2014р.</w:t>
            </w:r>
            <w:r>
              <w:rPr>
                <w:rFonts w:eastAsia="Times New Roman"/>
                <w:color w:val="000000"/>
              </w:rPr>
              <w:br/>
              <w:t>Повноваження посадової особи згiдно Статут</w:t>
            </w:r>
            <w:r>
              <w:rPr>
                <w:rFonts w:eastAsia="Times New Roman"/>
                <w:color w:val="000000"/>
              </w:rPr>
              <w:t>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w:t>
            </w:r>
            <w:r>
              <w:rPr>
                <w:rFonts w:eastAsia="Times New Roman"/>
                <w:color w:val="000000"/>
                <w:sz w:val="20"/>
                <w:szCs w:val="20"/>
              </w:rPr>
              <w:t xml:space="preserve">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Голова ревiзiйної комiсiї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Алан Вер`є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д/н 0 01.01.2001 д/н</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1970</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14</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Голова ревiзiйної комiсiї Алан Верє особисто акцiями не володiє, а є представником АТ "</w:t>
            </w:r>
            <w:r>
              <w:rPr>
                <w:rFonts w:eastAsia="Times New Roman"/>
                <w:color w:val="000000"/>
              </w:rPr>
              <w:t xml:space="preserve">Мiжнародна компанiя солодовень" яке володiє 72,545% акцiй товариства. </w:t>
            </w:r>
            <w:r>
              <w:rPr>
                <w:rFonts w:eastAsia="Times New Roman"/>
                <w:color w:val="000000"/>
              </w:rPr>
              <w:b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w:t>
            </w:r>
            <w:r>
              <w:rPr>
                <w:rFonts w:eastAsia="Times New Roman"/>
                <w:color w:val="000000"/>
              </w:rPr>
              <w:t>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w:t>
            </w:r>
            <w:r>
              <w:rPr>
                <w:rFonts w:eastAsia="Times New Roman"/>
                <w:color w:val="000000"/>
              </w:rPr>
              <w:t>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Головний бухгалтер</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Щур Тетяна Володимирiвна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w:t>
            </w:r>
            <w:r>
              <w:rPr>
                <w:rFonts w:eastAsia="Times New Roman"/>
                <w:color w:val="000000"/>
              </w:rPr>
              <w:t xml:space="preserve">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1963</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17</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Старший економiст ВАТ "Славутський солодовий завод"</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8) дата набуття повноважень та термін, на який обрано </w:t>
            </w:r>
            <w:r>
              <w:rPr>
                <w:rFonts w:eastAsia="Times New Roman"/>
                <w:color w:val="000000"/>
              </w:rPr>
              <w:t>(призначено)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16.06.2004 безстроково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Посадова особа не надала згоди на оприлюднення паспортних даних в складi рiчного звiту за 2016рiк.</w:t>
            </w:r>
            <w:r>
              <w:rPr>
                <w:rFonts w:eastAsia="Times New Roman"/>
                <w:color w:val="000000"/>
              </w:rPr>
              <w:b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w:t>
            </w:r>
            <w:r>
              <w:rPr>
                <w:rFonts w:eastAsia="Times New Roman"/>
                <w:color w:val="000000"/>
              </w:rPr>
              <w:t>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w:t>
            </w:r>
            <w:r>
              <w:rPr>
                <w:rFonts w:eastAsia="Times New Roman"/>
                <w:color w:val="000000"/>
                <w:sz w:val="20"/>
                <w:szCs w:val="20"/>
              </w:rPr>
              <w:t xml:space="preserve">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Член ревiзiйної комiсiї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Левченко Олег Iванович</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НС 102949 23.04.1996 Смiлянським МРВ УМВС України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1979</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 Нацiональний унiверситет "Острозька академi</w:t>
            </w:r>
            <w:r>
              <w:rPr>
                <w:rFonts w:eastAsia="Times New Roman"/>
                <w:color w:val="000000"/>
              </w:rPr>
              <w:t>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15</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ПАТ "Славутський солодовий завод", начальник вiддiлу iнформацiйних технологiй та зв'язку</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14.06.2014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Змiн у персональному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w:t>
            </w:r>
            <w:r>
              <w:rPr>
                <w:rFonts w:eastAsia="Times New Roman"/>
                <w:color w:val="000000"/>
                <w:sz w:val="20"/>
                <w:szCs w:val="20"/>
              </w:rPr>
              <w:t xml:space="preserve">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Член ревiзiйної комiсiї</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2) прізвище, </w:t>
            </w:r>
            <w:r>
              <w:rPr>
                <w:rFonts w:eastAsia="Times New Roman"/>
                <w:color w:val="000000"/>
              </w:rPr>
              <w:t>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Прилуцька Марина Степанiвна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НА 340572 06.06.1997 Славутським МВ УМ</w:t>
            </w:r>
            <w:r>
              <w:rPr>
                <w:rFonts w:eastAsia="Times New Roman"/>
                <w:color w:val="000000"/>
              </w:rPr>
              <w:t>ВС України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1967</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Вища: Калузький технiкум харчової промисловостi 28.02.1987р. Подiльський державний аграрно-технiчний унiверситет 2009р.</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lastRenderedPageBreak/>
              <w:t>23</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ПАТ "Славутський солодовий завод", iнженер-технолог цеху основного виробництва</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12.06.2014 3 роки</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Змiн у персональ</w:t>
            </w:r>
            <w:r>
              <w:rPr>
                <w:rFonts w:eastAsia="Times New Roman"/>
                <w:color w:val="000000"/>
              </w:rPr>
              <w:t xml:space="preserve">ному складi посадових осiб на протязi 2016р. не було. </w:t>
            </w:r>
            <w:r>
              <w:rPr>
                <w:rFonts w:eastAsia="Times New Roman"/>
                <w:color w:val="000000"/>
              </w:rPr>
              <w:br/>
              <w:t>Повноваження посадової особи згiдно Статуту Товариства.</w:t>
            </w:r>
            <w:r>
              <w:rPr>
                <w:rFonts w:eastAsia="Times New Roman"/>
                <w:color w:val="000000"/>
              </w:rPr>
              <w:br/>
              <w:t>Посадова особа товариства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w:t>
            </w:r>
            <w:r>
              <w:rPr>
                <w:rFonts w:eastAsia="Times New Roman"/>
                <w:color w:val="000000"/>
                <w:sz w:val="20"/>
                <w:szCs w:val="20"/>
              </w:rPr>
              <w:t xml:space="preserve">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7F4E5D">
      <w:pPr>
        <w:rPr>
          <w:rFonts w:eastAsia="Times New Roman"/>
          <w:color w:val="000000"/>
        </w:rPr>
        <w:sectPr w:rsidR="00000000">
          <w:pgSz w:w="11907" w:h="16840"/>
          <w:pgMar w:top="1134" w:right="851" w:bottom="851" w:left="851" w:header="0" w:footer="0" w:gutter="0"/>
          <w:cols w:space="708"/>
          <w:docGrid w:linePitch="360"/>
        </w:sectPr>
      </w:pPr>
    </w:p>
    <w:p w:rsidR="00000000" w:rsidRDefault="007F4E5D">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w:t>
      </w:r>
      <w:r>
        <w:rPr>
          <w:rFonts w:eastAsia="Times New Roman"/>
          <w:color w:val="000000"/>
        </w:rPr>
        <w:t>нта</w:t>
      </w:r>
    </w:p>
    <w:tbl>
      <w:tblPr>
        <w:tblW w:w="5000" w:type="pct"/>
        <w:tblLook w:val="04A0" w:firstRow="1" w:lastRow="0" w:firstColumn="1" w:lastColumn="0" w:noHBand="0" w:noVBand="1"/>
      </w:tblPr>
      <w:tblGrid>
        <w:gridCol w:w="1753"/>
        <w:gridCol w:w="2402"/>
        <w:gridCol w:w="2705"/>
        <w:gridCol w:w="1182"/>
        <w:gridCol w:w="1484"/>
        <w:gridCol w:w="781"/>
        <w:gridCol w:w="1385"/>
        <w:gridCol w:w="1512"/>
        <w:gridCol w:w="163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Від </w:t>
            </w:r>
            <w:r>
              <w:rPr>
                <w:rFonts w:eastAsia="Times New Roman"/>
                <w:b/>
                <w:bCs/>
                <w:color w:val="000000"/>
                <w:sz w:val="20"/>
                <w:szCs w:val="20"/>
              </w:rPr>
              <w:t>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Директор з адмiнiстрацiї, систем безпеки та якостi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Бiлий Роман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НА 340401 08.05.1997 Славутський МВ УМВС у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Дубiна Микола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НА 440866 19.12.1997 Славутським МВ УМВСУ в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Виконавчий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Тiтов Iгор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СН </w:t>
            </w:r>
            <w:r>
              <w:rPr>
                <w:rFonts w:eastAsia="Times New Roman"/>
                <w:color w:val="000000"/>
                <w:sz w:val="20"/>
                <w:szCs w:val="20"/>
              </w:rPr>
              <w:t>367822 23.01.1997 Жовтневим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Щур Тетяна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Суффле Жан Мiшель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02Z 176956 03.05.2002 Генеральною префектурою м.Париж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Кiнг Нiколас Джеймс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n° 705184080 16.02.2005 FCO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Левченко Олег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НС 102949 23.04.1996 Смiлянським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Прилуцька </w:t>
            </w:r>
            <w:r>
              <w:rPr>
                <w:rFonts w:eastAsia="Times New Roman"/>
                <w:color w:val="000000"/>
                <w:sz w:val="20"/>
                <w:szCs w:val="20"/>
              </w:rPr>
              <w:t>Марина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НА 340572 06.06.1997 Славутським МВ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0.000093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r>
    </w:tbl>
    <w:p w:rsidR="00000000" w:rsidRDefault="007F4E5D">
      <w:pPr>
        <w:pStyle w:val="small-text"/>
        <w:rPr>
          <w:color w:val="000000"/>
        </w:rPr>
      </w:pPr>
      <w:r>
        <w:rPr>
          <w:color w:val="000000"/>
        </w:rPr>
        <w:t xml:space="preserve">* Зазначається у разі надання згоди фізичної особи на розкриття паспортних даних. </w:t>
      </w:r>
    </w:p>
    <w:p w:rsidR="00000000" w:rsidRDefault="007F4E5D">
      <w:pPr>
        <w:rPr>
          <w:rFonts w:eastAsia="Times New Roman"/>
          <w:color w:val="000000"/>
        </w:rPr>
        <w:sectPr w:rsidR="00000000">
          <w:pgSz w:w="16840" w:h="11907" w:orient="landscape"/>
          <w:pgMar w:top="1134" w:right="1134"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 xml:space="preserve">VI. </w:t>
      </w:r>
      <w:r>
        <w:rPr>
          <w:rFonts w:eastAsia="Times New Roman"/>
          <w:color w:val="000000"/>
        </w:rPr>
        <w:t>Інформація про осіб, що володіють 10 відсотками та більше акцій емітента</w:t>
      </w:r>
    </w:p>
    <w:tbl>
      <w:tblPr>
        <w:tblW w:w="5000" w:type="pct"/>
        <w:tblLook w:val="04A0" w:firstRow="1" w:lastRow="0" w:firstColumn="1" w:lastColumn="0" w:noHBand="0" w:noVBand="1"/>
      </w:tblPr>
      <w:tblGrid>
        <w:gridCol w:w="2329"/>
        <w:gridCol w:w="1076"/>
        <w:gridCol w:w="2177"/>
        <w:gridCol w:w="1109"/>
        <w:gridCol w:w="1308"/>
        <w:gridCol w:w="1533"/>
        <w:gridCol w:w="954"/>
        <w:gridCol w:w="1331"/>
        <w:gridCol w:w="1475"/>
        <w:gridCol w:w="154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w:t>
            </w:r>
            <w:r>
              <w:rPr>
                <w:rFonts w:eastAsia="Times New Roman"/>
                <w:b/>
                <w:bCs/>
                <w:color w:val="000000"/>
                <w:sz w:val="20"/>
                <w:szCs w:val="20"/>
              </w:rPr>
              <w:t>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АТ "Мiжнародна Компанiя Солодовень" (JSC "Compagnie Internationale De Malteries"), реєстрацiйний код 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1040, </w:t>
            </w:r>
            <w:r>
              <w:rPr>
                <w:rFonts w:eastAsia="Times New Roman"/>
                <w:color w:val="000000"/>
                <w:sz w:val="20"/>
                <w:szCs w:val="20"/>
              </w:rPr>
              <w:t>Францiя , Ножан сюр Сен, Набережна генерала Саррай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17916748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72.545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17922949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Європейський банк реконструкцiї i розвитку (European Bank for Reconstruction and Development), реєстрацiйний номер невiдомий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Великобританiя , Лондон, One Exchange Square,EC2A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Від загальної кількості </w:t>
            </w:r>
            <w:r>
              <w:rPr>
                <w:rFonts w:eastAsia="Times New Roman"/>
                <w:b/>
                <w:bCs/>
                <w:color w:val="000000"/>
                <w:sz w:val="20"/>
                <w:szCs w:val="20"/>
              </w:rPr>
              <w:t>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23852369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96.5451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23852369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r>
    </w:tbl>
    <w:p w:rsidR="00000000" w:rsidRDefault="007F4E5D">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000000" w:rsidRDefault="007F4E5D">
      <w:pPr>
        <w:rPr>
          <w:rFonts w:eastAsia="Times New Roman"/>
          <w:color w:val="000000"/>
        </w:rPr>
        <w:sectPr w:rsidR="00000000">
          <w:pgSz w:w="16840" w:h="11907" w:orient="landscape"/>
          <w:pgMar w:top="1134" w:right="1134"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Look w:val="04A0" w:firstRow="1" w:lastRow="0" w:firstColumn="1" w:lastColumn="0" w:noHBand="0" w:noVBand="1"/>
      </w:tblPr>
      <w:tblGrid>
        <w:gridCol w:w="1445"/>
        <w:gridCol w:w="3496"/>
        <w:gridCol w:w="5248"/>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99.4743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spacing w:after="240"/>
              <w:rPr>
                <w:rFonts w:eastAsia="Times New Roman"/>
                <w:color w:val="000000"/>
                <w:sz w:val="20"/>
                <w:szCs w:val="20"/>
              </w:rPr>
            </w:pPr>
            <w:r>
              <w:rPr>
                <w:rFonts w:eastAsia="Times New Roman"/>
                <w:color w:val="000000"/>
                <w:sz w:val="20"/>
                <w:szCs w:val="20"/>
              </w:rPr>
              <w:t>1.Прийняття рiшень з питань порядку проведення загальних зборiв, обрання членiв лiчильної комiсiї</w:t>
            </w:r>
            <w:r>
              <w:rPr>
                <w:rFonts w:eastAsia="Times New Roman"/>
                <w:color w:val="000000"/>
                <w:sz w:val="20"/>
                <w:szCs w:val="20"/>
              </w:rPr>
              <w:br/>
              <w:t xml:space="preserve">2.Затвердження звiту Дирекцiї Товариства про результати роботи та </w:t>
            </w:r>
            <w:r>
              <w:rPr>
                <w:rFonts w:eastAsia="Times New Roman"/>
                <w:color w:val="000000"/>
                <w:sz w:val="20"/>
                <w:szCs w:val="20"/>
              </w:rPr>
              <w:t xml:space="preserve">фiнансово-господарської дiяльностi Товариства за 2015 рiк. Визначення основних напрямiв дiяльностi Товариства у 2016р. </w:t>
            </w:r>
            <w:r>
              <w:rPr>
                <w:rFonts w:eastAsia="Times New Roman"/>
                <w:color w:val="000000"/>
                <w:sz w:val="20"/>
                <w:szCs w:val="20"/>
              </w:rPr>
              <w:br/>
              <w:t>3.Затвердження звiту Наглядової Ради Товариства за 2015 рiк.</w:t>
            </w:r>
            <w:r>
              <w:rPr>
                <w:rFonts w:eastAsia="Times New Roman"/>
                <w:color w:val="000000"/>
                <w:sz w:val="20"/>
                <w:szCs w:val="20"/>
              </w:rPr>
              <w:br/>
              <w:t>4.Затвердження звiту та висновкiв Ревiзiйної комiсiї Товариства за 2015 рiк</w:t>
            </w:r>
            <w:r>
              <w:rPr>
                <w:rFonts w:eastAsia="Times New Roman"/>
                <w:color w:val="000000"/>
                <w:sz w:val="20"/>
                <w:szCs w:val="20"/>
              </w:rPr>
              <w:t>.</w:t>
            </w:r>
            <w:r>
              <w:rPr>
                <w:rFonts w:eastAsia="Times New Roman"/>
                <w:color w:val="000000"/>
                <w:sz w:val="20"/>
                <w:szCs w:val="20"/>
              </w:rPr>
              <w:br/>
              <w:t>5.Затвердження фiнансової звiтностi Товариства за 2015 рiк.</w:t>
            </w:r>
            <w:r>
              <w:rPr>
                <w:rFonts w:eastAsia="Times New Roman"/>
                <w:color w:val="000000"/>
                <w:sz w:val="20"/>
                <w:szCs w:val="20"/>
              </w:rPr>
              <w:br/>
              <w:t>6.Прийняття рiшення за наслiдками розгляду звiтiв Наглядової ради, Дирекцiї та Ревiзiйної комiсiї</w:t>
            </w:r>
            <w:r>
              <w:rPr>
                <w:rFonts w:eastAsia="Times New Roman"/>
                <w:color w:val="000000"/>
                <w:sz w:val="20"/>
                <w:szCs w:val="20"/>
              </w:rPr>
              <w:br/>
              <w:t xml:space="preserve">7.Прийняття рiшення про затвердження значних правочинiв на 2016 – 2017 р.р. </w:t>
            </w:r>
            <w:r>
              <w:rPr>
                <w:rFonts w:eastAsia="Times New Roman"/>
                <w:color w:val="000000"/>
                <w:sz w:val="20"/>
                <w:szCs w:val="20"/>
              </w:rPr>
              <w:br/>
              <w:t>8.Визначення порядк</w:t>
            </w:r>
            <w:r>
              <w:rPr>
                <w:rFonts w:eastAsia="Times New Roman"/>
                <w:color w:val="000000"/>
                <w:sz w:val="20"/>
                <w:szCs w:val="20"/>
              </w:rPr>
              <w:t>у покриття збиткiв Товариства за 2015 рiк.</w:t>
            </w:r>
            <w:r>
              <w:rPr>
                <w:rFonts w:eastAsia="Times New Roman"/>
                <w:color w:val="000000"/>
                <w:sz w:val="20"/>
                <w:szCs w:val="20"/>
              </w:rPr>
              <w:br/>
              <w:t>Пропозицiй до перелiку питань порядку денного не надходило.</w:t>
            </w:r>
            <w:r>
              <w:rPr>
                <w:rFonts w:eastAsia="Times New Roman"/>
                <w:color w:val="000000"/>
                <w:sz w:val="20"/>
                <w:szCs w:val="20"/>
              </w:rPr>
              <w:br/>
              <w:t>Результати розгляду питань порядку денного:</w:t>
            </w:r>
            <w:r>
              <w:rPr>
                <w:rFonts w:eastAsia="Times New Roman"/>
                <w:color w:val="000000"/>
                <w:sz w:val="20"/>
                <w:szCs w:val="20"/>
              </w:rPr>
              <w:br/>
              <w:t>1. Лiчильна комiсiя обрана в складi 3-х осiб: Броновицька Т.М– голова комiсiї, .Чеберяк Т.М, Бражук Л.В. – чл</w:t>
            </w:r>
            <w:r>
              <w:rPr>
                <w:rFonts w:eastAsia="Times New Roman"/>
                <w:color w:val="000000"/>
                <w:sz w:val="20"/>
                <w:szCs w:val="20"/>
              </w:rPr>
              <w:t>ени комiсiї. Головою зборiв обрано Бiлого Р.М., секретарем зборiв Мартинову С.Л.</w:t>
            </w:r>
            <w:r>
              <w:rPr>
                <w:rFonts w:eastAsia="Times New Roman"/>
                <w:color w:val="000000"/>
                <w:sz w:val="20"/>
                <w:szCs w:val="20"/>
              </w:rPr>
              <w:br/>
              <w:t>2. Затверджено звiт Дирекцiї за 2015 р. та основнi напрямки на 2016 рiк.</w:t>
            </w:r>
            <w:r>
              <w:rPr>
                <w:rFonts w:eastAsia="Times New Roman"/>
                <w:color w:val="000000"/>
                <w:sz w:val="20"/>
                <w:szCs w:val="20"/>
              </w:rPr>
              <w:br/>
              <w:t>3.Затверджено звiт Наглядової Ради Товариства за 2015 рiк.</w:t>
            </w:r>
            <w:r>
              <w:rPr>
                <w:rFonts w:eastAsia="Times New Roman"/>
                <w:color w:val="000000"/>
                <w:sz w:val="20"/>
                <w:szCs w:val="20"/>
              </w:rPr>
              <w:br/>
              <w:t>4.Затверджено Звiт та висновки Ревiзiйної к</w:t>
            </w:r>
            <w:r>
              <w:rPr>
                <w:rFonts w:eastAsia="Times New Roman"/>
                <w:color w:val="000000"/>
                <w:sz w:val="20"/>
                <w:szCs w:val="20"/>
              </w:rPr>
              <w:t>омiсiї Товариства за 2015 рiк.</w:t>
            </w:r>
            <w:r>
              <w:rPr>
                <w:rFonts w:eastAsia="Times New Roman"/>
                <w:color w:val="000000"/>
                <w:sz w:val="20"/>
                <w:szCs w:val="20"/>
              </w:rPr>
              <w:br/>
              <w:t>5.Затверджено рiчну фiнансову звiтнiсть Товариства за 2015 рiк.</w:t>
            </w:r>
            <w:r>
              <w:rPr>
                <w:rFonts w:eastAsia="Times New Roman"/>
                <w:color w:val="000000"/>
                <w:sz w:val="20"/>
                <w:szCs w:val="20"/>
              </w:rPr>
              <w:br/>
              <w:t>6. Щодо укладення значних правочинiв.</w:t>
            </w:r>
            <w:r>
              <w:rPr>
                <w:rFonts w:eastAsia="Times New Roman"/>
                <w:color w:val="000000"/>
                <w:sz w:val="20"/>
                <w:szCs w:val="20"/>
              </w:rPr>
              <w:br/>
              <w:t>Попередньо схвалити укладення договору (договорiв) з реалiзацiї солоду в межах загальної суми 1 540 млн. грн., або еквiвале</w:t>
            </w:r>
            <w:r>
              <w:rPr>
                <w:rFonts w:eastAsia="Times New Roman"/>
                <w:color w:val="000000"/>
                <w:sz w:val="20"/>
                <w:szCs w:val="20"/>
              </w:rPr>
              <w:t>нт 55 млн. Євро, протягом одного року, починаючи з дня проведення цих загальних зборiв акцiонерiв.</w:t>
            </w:r>
            <w:r>
              <w:rPr>
                <w:rFonts w:eastAsia="Times New Roman"/>
                <w:color w:val="000000"/>
                <w:sz w:val="20"/>
                <w:szCs w:val="20"/>
              </w:rPr>
              <w:br/>
              <w:t>Попередньо схвалити укладення договору (договорiв) з закупiвлi ячменю в межах загальної суми 840 млн. грн., або еквiвалент 30 млн. Євро, протягом одного року</w:t>
            </w:r>
            <w:r>
              <w:rPr>
                <w:rFonts w:eastAsia="Times New Roman"/>
                <w:color w:val="000000"/>
                <w:sz w:val="20"/>
                <w:szCs w:val="20"/>
              </w:rPr>
              <w:t>, починаючи з дня проведення цих загальних зборiв акцiонерiв.</w:t>
            </w:r>
            <w:r>
              <w:rPr>
                <w:rFonts w:eastAsia="Times New Roman"/>
                <w:color w:val="000000"/>
                <w:sz w:val="20"/>
                <w:szCs w:val="20"/>
              </w:rPr>
              <w:b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1204 млн. грн. , або еквiвалент</w:t>
            </w:r>
            <w:r>
              <w:rPr>
                <w:rFonts w:eastAsia="Times New Roman"/>
                <w:color w:val="000000"/>
                <w:sz w:val="20"/>
                <w:szCs w:val="20"/>
              </w:rPr>
              <w:t xml:space="preserve"> 43 млн. Євро, протягом одного року, починаючи з дня проведення цих загальних зборiв акцiонерiв.</w:t>
            </w:r>
            <w:r>
              <w:rPr>
                <w:rFonts w:eastAsia="Times New Roman"/>
                <w:color w:val="000000"/>
                <w:sz w:val="20"/>
                <w:szCs w:val="20"/>
              </w:rPr>
              <w:br/>
              <w:t>Для забезпечення виробничої дiяльностi Товариства попередньо схвалити укладення договору (договорiв) на закупiвлю природного газу в об’ємi 6000 тис м? за цiнам</w:t>
            </w:r>
            <w:r>
              <w:rPr>
                <w:rFonts w:eastAsia="Times New Roman"/>
                <w:color w:val="000000"/>
                <w:sz w:val="20"/>
                <w:szCs w:val="20"/>
              </w:rPr>
              <w:t xml:space="preserve">и, що не перевищують встановленi НАК Нафтогаз України. </w:t>
            </w:r>
            <w:r>
              <w:rPr>
                <w:rFonts w:eastAsia="Times New Roman"/>
                <w:color w:val="000000"/>
                <w:sz w:val="20"/>
                <w:szCs w:val="20"/>
              </w:rPr>
              <w:br/>
            </w:r>
            <w:r>
              <w:rPr>
                <w:rFonts w:eastAsia="Times New Roman"/>
                <w:color w:val="000000"/>
                <w:sz w:val="20"/>
                <w:szCs w:val="20"/>
              </w:rPr>
              <w:br/>
              <w:t xml:space="preserve">7. Про визначення порядку розподiлу прибутку та покриття збиткiв Товариства за 2015 рiк. </w:t>
            </w:r>
            <w:r>
              <w:rPr>
                <w:rFonts w:eastAsia="Times New Roman"/>
                <w:color w:val="000000"/>
                <w:sz w:val="20"/>
                <w:szCs w:val="20"/>
              </w:rPr>
              <w:br/>
              <w:t>Збитки за 2015 рiк покрити за рахунок нерозподiленого прибутку минулих рокiв.</w:t>
            </w:r>
          </w:p>
        </w:tc>
      </w:tr>
    </w:tbl>
    <w:p w:rsidR="00000000" w:rsidRDefault="007F4E5D">
      <w:pPr>
        <w:rPr>
          <w:rFonts w:eastAsia="Times New Roman"/>
          <w:color w:val="000000"/>
        </w:rPr>
      </w:pPr>
    </w:p>
    <w:p w:rsidR="00000000" w:rsidRDefault="007F4E5D">
      <w:pPr>
        <w:rPr>
          <w:rFonts w:eastAsia="Times New Roman"/>
          <w:color w:val="000000"/>
        </w:rPr>
        <w:sectPr w:rsidR="00000000">
          <w:pgSz w:w="11907" w:h="16840"/>
          <w:pgMar w:top="1134" w:right="851"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IX. І</w:t>
      </w:r>
      <w:r>
        <w:rPr>
          <w:rFonts w:eastAsia="Times New Roman"/>
          <w:color w:val="000000"/>
        </w:rPr>
        <w:t>нформація про осіб, послугами яких користується емітент</w:t>
      </w:r>
    </w:p>
    <w:tbl>
      <w:tblPr>
        <w:tblW w:w="5000" w:type="pct"/>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Товариство з обмеженою вiдповiдальнiстю "Фондова компанiя "ЦЕНТР-IНВЕСТ"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21653380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29000 Україна Хмельницька . м. Хмельницький вул. Володимирська 109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АВ № 390863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 xml:space="preserve">Назва державного органу, що видав </w:t>
            </w:r>
            <w:r>
              <w:rPr>
                <w:rFonts w:eastAsia="Times New Roman"/>
                <w:b/>
                <w:bCs/>
                <w:color w:val="000000"/>
                <w:sz w:val="20"/>
                <w:szCs w:val="20"/>
              </w:rPr>
              <w:t>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21.01.2010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0382-702164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0382-699588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Юридична особа, яка здiйснює професiйну </w:t>
            </w:r>
            <w:r>
              <w:rPr>
                <w:rFonts w:eastAsia="Times New Roman"/>
                <w:color w:val="000000"/>
                <w:sz w:val="20"/>
                <w:szCs w:val="20"/>
              </w:rPr>
              <w:t>депозитарну дiяльнiсть зберiгача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Здiйснює професiйну депозитарну дiяльнiсть зберiгача цiнних паперiв</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ПрАТ "КПМГ Аудит"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31032100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01010 Україна м. Київ , м.Київ вул. Московська,32/2,17-ий поверх</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Свiдоцтво №2397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Аудиторська палата Україна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26.01.2001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044-4905507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044-4905508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Аудитор (аудиторськa фiрмa), якa надає а</w:t>
            </w:r>
            <w:r>
              <w:rPr>
                <w:rFonts w:eastAsia="Times New Roman"/>
                <w:color w:val="000000"/>
                <w:sz w:val="20"/>
                <w:szCs w:val="20"/>
              </w:rPr>
              <w:t>удиторськi послуги емiтенту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Здiйснює пiдтвердження достовiрностi фiнансової звiтностi емiтента </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01001 Україна м. Київ . м. Київ вул. Б. Грiнченка,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АВ №581322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lastRenderedPageBreak/>
              <w:t>Назва державного органу, що вид</w:t>
            </w:r>
            <w:r>
              <w:rPr>
                <w:rFonts w:eastAsia="Times New Roman"/>
                <w:b/>
                <w:bCs/>
                <w:color w:val="000000"/>
                <w:sz w:val="20"/>
                <w:szCs w:val="20"/>
              </w:rPr>
              <w:t>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25.05.2011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044-377-70-16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044-279-12-49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Юридична особа, яка здiйснює професiйну </w:t>
            </w:r>
            <w:r>
              <w:rPr>
                <w:rFonts w:eastAsia="Times New Roman"/>
                <w:color w:val="000000"/>
                <w:sz w:val="20"/>
                <w:szCs w:val="20"/>
              </w:rPr>
              <w:t>депозитарну дiяльнiсть депозитарiю iменних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Здiйснює професiйну депозитарну дiяльнiсть депозитарiю iменних цiнних паперiв</w:t>
            </w:r>
          </w:p>
        </w:tc>
      </w:tr>
    </w:tbl>
    <w:p w:rsidR="00000000" w:rsidRDefault="007F4E5D">
      <w:pPr>
        <w:rPr>
          <w:rFonts w:eastAsia="Times New Roman"/>
          <w:color w:val="000000"/>
        </w:rPr>
      </w:pPr>
    </w:p>
    <w:p w:rsidR="00000000" w:rsidRDefault="007F4E5D">
      <w:pPr>
        <w:rPr>
          <w:rFonts w:eastAsia="Times New Roman"/>
          <w:color w:val="000000"/>
        </w:rPr>
        <w:sectPr w:rsidR="00000000">
          <w:pgSz w:w="11907" w:h="16840"/>
          <w:pgMar w:top="1134" w:right="851"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7F4E5D">
      <w:pPr>
        <w:pStyle w:val="4"/>
        <w:rPr>
          <w:rFonts w:eastAsia="Times New Roman"/>
          <w:color w:val="000000"/>
        </w:rPr>
      </w:pPr>
      <w:r>
        <w:rPr>
          <w:rFonts w:eastAsia="Times New Roman"/>
          <w:color w:val="000000"/>
        </w:rPr>
        <w:t>1. Інформація про випуски акцій</w:t>
      </w:r>
    </w:p>
    <w:tbl>
      <w:tblPr>
        <w:tblW w:w="5000" w:type="pct"/>
        <w:tblLook w:val="04A0" w:firstRow="1" w:lastRow="0" w:firstColumn="1" w:lastColumn="0" w:noHBand="0" w:noVBand="1"/>
      </w:tblPr>
      <w:tblGrid>
        <w:gridCol w:w="1140"/>
        <w:gridCol w:w="1359"/>
        <w:gridCol w:w="1760"/>
        <w:gridCol w:w="1897"/>
        <w:gridCol w:w="1734"/>
        <w:gridCol w:w="1715"/>
        <w:gridCol w:w="1373"/>
        <w:gridCol w:w="1105"/>
        <w:gridCol w:w="1361"/>
        <w:gridCol w:w="139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реєстрації випус</w:t>
            </w:r>
            <w:r>
              <w:rPr>
                <w:rFonts w:eastAsia="Times New Roman"/>
                <w:b/>
                <w:bCs/>
                <w:color w:val="000000"/>
                <w:sz w:val="20"/>
                <w:szCs w:val="20"/>
              </w:rPr>
              <w:t>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Загальна номінальна вартість</w:t>
            </w:r>
            <w:r>
              <w:rPr>
                <w:rFonts w:eastAsia="Times New Roman"/>
                <w:b/>
                <w:bCs/>
                <w:color w:val="000000"/>
                <w:sz w:val="20"/>
                <w:szCs w:val="20"/>
              </w:rPr>
              <w:t xml:space="preserve">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16/22/1/10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UA4000071575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Акцiї знаходяться у позабiржовому списку на бiржi ПФТС (тiкер акцiй - SSOL) та на Українськiй бiржi ( тiкер акцiй - SSOL). </w:t>
            </w:r>
            <w:r>
              <w:rPr>
                <w:rFonts w:eastAsia="Times New Roman"/>
                <w:color w:val="000000"/>
                <w:sz w:val="20"/>
                <w:szCs w:val="20"/>
              </w:rPr>
              <w:br/>
              <w:t>Додаткова емiсiя не проводилась та не планується.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w:t>
            </w:r>
          </w:p>
        </w:tc>
      </w:tr>
    </w:tbl>
    <w:p w:rsidR="00000000" w:rsidRDefault="007F4E5D">
      <w:pPr>
        <w:rPr>
          <w:rFonts w:eastAsia="Times New Roman"/>
          <w:color w:val="000000"/>
        </w:rPr>
        <w:sectPr w:rsidR="00000000">
          <w:pgSz w:w="16840" w:h="11907" w:orient="landscape"/>
          <w:pgMar w:top="1134" w:right="1134"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XI. Опис бізнесу</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Славутський солодовий завод засновано25 грудня1989 року у м. Славута Хмельницької обл. </w:t>
            </w:r>
            <w:r>
              <w:rPr>
                <w:rFonts w:eastAsia="Times New Roman"/>
                <w:color w:val="000000"/>
              </w:rPr>
              <w:br/>
              <w:t>В1996 роцi пiдприємство, в процесi приватизацiї, було перетворене в ВАТ"Славутський солодовиий завод".</w:t>
            </w:r>
            <w:r>
              <w:rPr>
                <w:rFonts w:eastAsia="Times New Roman"/>
                <w:color w:val="000000"/>
              </w:rPr>
              <w:br/>
              <w:t>В1998 роцi контрольний пакет акцiй був викуплений компанiєю BBH (</w:t>
            </w:r>
            <w:r>
              <w:rPr>
                <w:rFonts w:eastAsia="Times New Roman"/>
                <w:color w:val="000000"/>
              </w:rPr>
              <w:t>Швецiя).</w:t>
            </w:r>
            <w:r>
              <w:rPr>
                <w:rFonts w:eastAsia="Times New Roman"/>
                <w:color w:val="000000"/>
              </w:rPr>
              <w:br/>
              <w:t xml:space="preserve">В1999 роцi Славутський солодовий завод вiдзначив своє10-ти рiчя i рiк цей став початком глобальної реорганiзацiї, реконструкцiї та модернiзацiї пiдприємства. </w:t>
            </w:r>
            <w:r>
              <w:rPr>
                <w:rFonts w:eastAsia="Times New Roman"/>
                <w:color w:val="000000"/>
              </w:rPr>
              <w:br/>
              <w:t>В2004 роцi контрольний пакет акцiй викуплено АТ"Мiжнародна компанiя солодовень" (Францiя</w:t>
            </w:r>
            <w:r>
              <w:rPr>
                <w:rFonts w:eastAsia="Times New Roman"/>
                <w:color w:val="000000"/>
              </w:rPr>
              <w:t>)</w:t>
            </w:r>
            <w:r>
              <w:rPr>
                <w:rFonts w:eastAsia="Times New Roman"/>
                <w:color w:val="000000"/>
              </w:rPr>
              <w:br/>
              <w:t>У 2011 роцi пiдприємство перейменоване у ПАТ «Славутський солодовий завод».</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Органiзацiна структура емiтента:</w:t>
            </w:r>
            <w:r>
              <w:rPr>
                <w:rFonts w:eastAsia="Times New Roman"/>
                <w:color w:val="000000"/>
              </w:rPr>
              <w:br/>
              <w:t>- Департамент виробництва та якостi;</w:t>
            </w:r>
            <w:r>
              <w:rPr>
                <w:rFonts w:eastAsia="Times New Roman"/>
                <w:color w:val="000000"/>
              </w:rPr>
              <w:br/>
              <w:t>- Тех. департамент;</w:t>
            </w:r>
            <w:r>
              <w:rPr>
                <w:rFonts w:eastAsia="Times New Roman"/>
                <w:color w:val="000000"/>
              </w:rPr>
              <w:br/>
              <w:t>- Адмiн. департамент;</w:t>
            </w:r>
            <w:r>
              <w:rPr>
                <w:rFonts w:eastAsia="Times New Roman"/>
                <w:color w:val="000000"/>
              </w:rPr>
              <w:br/>
              <w:t>- Бухгалтерiя;</w:t>
            </w:r>
            <w:r>
              <w:rPr>
                <w:rFonts w:eastAsia="Times New Roman"/>
                <w:color w:val="000000"/>
              </w:rPr>
              <w:br/>
              <w:t>- Вiддiл логiстики, продаж та закупок.</w:t>
            </w:r>
            <w:r>
              <w:rPr>
                <w:rFonts w:eastAsia="Times New Roman"/>
                <w:color w:val="000000"/>
              </w:rPr>
              <w:br/>
            </w:r>
            <w:r>
              <w:rPr>
                <w:rFonts w:eastAsia="Times New Roman"/>
                <w:color w:val="000000"/>
              </w:rPr>
              <w:t>Змiн в органiзацiйнiй структурi в порiвняннi з попереднiм роком не було.</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Середньооблiкова чисельнiсть штатних працiвникiв облiкового складу (осiб) - 96</w:t>
            </w:r>
            <w:r>
              <w:rPr>
                <w:rFonts w:eastAsia="Times New Roman"/>
                <w:color w:val="000000"/>
              </w:rPr>
              <w:br/>
              <w:t>Середня чисельнiсть позаштатних працiвникiв та сумiсникiв (осiб) - 0</w:t>
            </w:r>
            <w:r>
              <w:rPr>
                <w:rFonts w:eastAsia="Times New Roman"/>
                <w:color w:val="000000"/>
              </w:rPr>
              <w:br/>
              <w:t>Фонд оплати працi — всього (тис</w:t>
            </w:r>
            <w:r>
              <w:rPr>
                <w:rFonts w:eastAsia="Times New Roman"/>
                <w:color w:val="000000"/>
              </w:rPr>
              <w:t>.грн.) 14698,3</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ПАТ «Славутський солодовий завод»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w:t>
            </w:r>
            <w:r>
              <w:rPr>
                <w:rFonts w:eastAsia="Times New Roman"/>
                <w:color w:val="000000"/>
              </w:rPr>
              <w:t xml:space="preserve">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Пiдприємство спiльної дiяльностi не проводить</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Пропозицiй не надходи</w:t>
            </w:r>
            <w:r>
              <w:rPr>
                <w:rFonts w:eastAsia="Times New Roman"/>
                <w:color w:val="000000"/>
              </w:rPr>
              <w:t>ло</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Облiкова полiтика була затверджена наказом № 179</w:t>
            </w:r>
            <w:r>
              <w:rPr>
                <w:rFonts w:eastAsia="Times New Roman"/>
                <w:color w:val="000000"/>
              </w:rPr>
              <w:br/>
              <w:t>Вiд 20 жовтня 2016 року</w:t>
            </w:r>
            <w:r>
              <w:rPr>
                <w:rFonts w:eastAsia="Times New Roman"/>
                <w:color w:val="000000"/>
              </w:rPr>
              <w:br/>
            </w:r>
            <w:r>
              <w:rPr>
                <w:rFonts w:eastAsia="Times New Roman"/>
                <w:color w:val="000000"/>
              </w:rPr>
              <w:br/>
              <w:t>«Про органiзацiю бухгалтерського облiку</w:t>
            </w:r>
            <w:r>
              <w:rPr>
                <w:rFonts w:eastAsia="Times New Roman"/>
                <w:color w:val="000000"/>
              </w:rPr>
              <w:br/>
              <w:t>та облiкову полiтику пiдприємства»</w:t>
            </w:r>
            <w:r>
              <w:rPr>
                <w:rFonts w:eastAsia="Times New Roman"/>
                <w:color w:val="000000"/>
              </w:rPr>
              <w:br/>
            </w:r>
            <w:r>
              <w:rPr>
                <w:rFonts w:eastAsia="Times New Roman"/>
                <w:color w:val="000000"/>
              </w:rPr>
              <w:br/>
              <w:t>Керуючись Законом України вiд 16 липня 1999 року № 996-XIV «Про бухгалтерський облiк та фiнансову з</w:t>
            </w:r>
            <w:r>
              <w:rPr>
                <w:rFonts w:eastAsia="Times New Roman"/>
                <w:color w:val="000000"/>
              </w:rPr>
              <w:t>вiтнiсть в Українi», нормами Мiжнародних стандартiв фiнансової звiтностi, Мiжнародних стандартiв бухгалтерського облiку, Статутом пiдприємства та з метою забезпечення єдиних (постiйних) принципiв, методiв, процедур при вiдображеннi поточних операцiй в облi</w:t>
            </w:r>
            <w:r>
              <w:rPr>
                <w:rFonts w:eastAsia="Times New Roman"/>
                <w:color w:val="000000"/>
              </w:rPr>
              <w:t xml:space="preserve">ку та складаннi фiнансової звiтностi, </w:t>
            </w:r>
            <w:r>
              <w:rPr>
                <w:rFonts w:eastAsia="Times New Roman"/>
                <w:color w:val="000000"/>
              </w:rPr>
              <w:br/>
              <w:t>НАКАЗУЮ:</w:t>
            </w:r>
            <w:r>
              <w:rPr>
                <w:rFonts w:eastAsia="Times New Roman"/>
                <w:color w:val="000000"/>
              </w:rPr>
              <w:br/>
              <w:t>Оновити облiкову полiтику пiдприємства шляхом уточнення деяких пунктiв попередньої полiтики, що стосуються облiкових оцiнок дiяльностi :</w:t>
            </w:r>
            <w:r>
              <w:rPr>
                <w:rFonts w:eastAsia="Times New Roman"/>
                <w:color w:val="000000"/>
              </w:rPr>
              <w:br/>
            </w:r>
            <w:r>
              <w:rPr>
                <w:rFonts w:eastAsia="Times New Roman"/>
                <w:color w:val="000000"/>
              </w:rPr>
              <w:lastRenderedPageBreak/>
              <w:t>Загальнi положення:</w:t>
            </w:r>
            <w:r>
              <w:rPr>
                <w:rFonts w:eastAsia="Times New Roman"/>
                <w:color w:val="000000"/>
              </w:rPr>
              <w:br/>
              <w:t>1. Бухгалтерський облiк на пiдприємствi ведеться бу</w:t>
            </w:r>
            <w:r>
              <w:rPr>
                <w:rFonts w:eastAsia="Times New Roman"/>
                <w:color w:val="000000"/>
              </w:rPr>
              <w:t>хгалтерською службою пiдприємства на чолi з головним бухгалтером вiдповiдно до норм та принципiв передбачених Законом України № 996 - XIV та Мiжнародних стандартiв фiнансової звiтностi та бухгалтерського облiку. Права i обов’язки головного бухгалтера, прац</w:t>
            </w:r>
            <w:r>
              <w:rPr>
                <w:rFonts w:eastAsia="Times New Roman"/>
                <w:color w:val="000000"/>
              </w:rPr>
              <w:t>iвникiв бухгалтерiї визначаються згiдно Закону № 996, облiковою полiтикою, посадовими iнструкцiями та внутрiшнiми процедурами.</w:t>
            </w:r>
            <w:r>
              <w:rPr>
                <w:rFonts w:eastAsia="Times New Roman"/>
                <w:color w:val="000000"/>
              </w:rPr>
              <w:br/>
              <w:t>2. Податковий облiк ведеться вiдповiдно норм Податкового Кодексу України.</w:t>
            </w:r>
            <w:r>
              <w:rPr>
                <w:rFonts w:eastAsia="Times New Roman"/>
                <w:color w:val="000000"/>
              </w:rPr>
              <w:br/>
              <w:t>3. Застосовується в цiлях облiку План рахункiв бухгалте</w:t>
            </w:r>
            <w:r>
              <w:rPr>
                <w:rFonts w:eastAsia="Times New Roman"/>
                <w:color w:val="000000"/>
              </w:rPr>
              <w:t>рського облiку активiв, капiталу, зобов‘язань i господарських операцiй пiдприємств та органiзацiй, затверджений наказом Мiнiстерства Фiнансiв України. З метою забезпечення необхiдної деталiзацiї облiково-економiчної iнформацiї дозволено головному бухгалтер</w:t>
            </w:r>
            <w:r>
              <w:rPr>
                <w:rFonts w:eastAsia="Times New Roman"/>
                <w:color w:val="000000"/>
              </w:rPr>
              <w:t>у своїм розпорядженням вводити додаткову систему субрахункiв.</w:t>
            </w:r>
            <w:r>
              <w:rPr>
                <w:rFonts w:eastAsia="Times New Roman"/>
                <w:color w:val="000000"/>
              </w:rPr>
              <w:br/>
              <w:t>4. Облiк витрат пiдприємства ведеться на рахунках класу 9 «Витрати дiяльностi» з використанням рахункiв класу 8 «Витрати за елементами».</w:t>
            </w:r>
            <w:r>
              <w:rPr>
                <w:rFonts w:eastAsia="Times New Roman"/>
                <w:color w:val="000000"/>
              </w:rPr>
              <w:br/>
              <w:t>5. Перелiк осiб, уповноважених пiдписувати первиннi докум</w:t>
            </w:r>
            <w:r>
              <w:rPr>
                <w:rFonts w:eastAsia="Times New Roman"/>
                <w:color w:val="000000"/>
              </w:rPr>
              <w:t>енти, визначено окремим наказом по пiдприємству. Вiдповiдальнiсть за несвоєчасне складання первинних документiв та достовiрнiсть вiдображених у них даних несуть особи, якi склали та пiдписали цi документи.</w:t>
            </w:r>
            <w:r>
              <w:rPr>
                <w:rFonts w:eastAsia="Times New Roman"/>
                <w:color w:val="000000"/>
              </w:rPr>
              <w:br/>
              <w:t>6. Особи, що iнiцiюють укладання угод з iншими суб</w:t>
            </w:r>
            <w:r>
              <w:rPr>
                <w:rFonts w:eastAsia="Times New Roman"/>
                <w:color w:val="000000"/>
              </w:rPr>
              <w:t xml:space="preserve">‘єктами господарювання на закупiвлю сировини, ТМЦ, товарiв, необоротних активiв, виконання робiт, надання послуг , несуть вiдповiдальнiсть за вiдповiднiсть цiни угоди ринковiй цiнi в спiвставних умовах на iдентичний вид сировини, ТМЦ, необоротних активiв, </w:t>
            </w:r>
            <w:r>
              <w:rPr>
                <w:rFonts w:eastAsia="Times New Roman"/>
                <w:color w:val="000000"/>
              </w:rPr>
              <w:t>робiт та послуг на дату пiдписання угоди.</w:t>
            </w:r>
            <w:r>
              <w:rPr>
                <w:rFonts w:eastAsia="Times New Roman"/>
                <w:color w:val="000000"/>
              </w:rPr>
              <w:br/>
              <w:t>7. Для формування цiни угоди продажу виробленої готової продукцiї застосовується затверджена цiнова полiтика по пiдприємству.</w:t>
            </w:r>
            <w:r>
              <w:rPr>
                <w:rFonts w:eastAsia="Times New Roman"/>
                <w:color w:val="000000"/>
              </w:rPr>
              <w:br/>
              <w:t>8. Звiтним перiодом для складання фiнансової звiтностi є календарний рiк. Промiжна звiтн</w:t>
            </w:r>
            <w:r>
              <w:rPr>
                <w:rFonts w:eastAsia="Times New Roman"/>
                <w:color w:val="000000"/>
              </w:rPr>
              <w:t>iсть складається щоквартально наростаючим пiдсумком з початку звiтного року в складi балансу , звiту про фiнансовi результати, звiту про рух грошових коштiв, звiту про власний капiтал. Баланс пiдприємства складається станом на кiнець останнього дня квартал</w:t>
            </w:r>
            <w:r>
              <w:rPr>
                <w:rFonts w:eastAsia="Times New Roman"/>
                <w:color w:val="000000"/>
              </w:rPr>
              <w:t>у (року).</w:t>
            </w:r>
            <w:r>
              <w:rPr>
                <w:rFonts w:eastAsia="Times New Roman"/>
                <w:color w:val="000000"/>
              </w:rPr>
              <w:br/>
              <w:t>9. Основною дiяльнiстю вважається виробництво солоду. Результати всiх iнших супутнiх операцiй та групи подiбних операцiй подаються в фiнансовiй звiтностi на нетто – основi прибуткiв чи збиткiв або шляхом зменшення будь-якого доходу на суму пов’яз</w:t>
            </w:r>
            <w:r>
              <w:rPr>
                <w:rFonts w:eastAsia="Times New Roman"/>
                <w:color w:val="000000"/>
              </w:rPr>
              <w:t>аних з ним витрат.</w:t>
            </w:r>
            <w:r>
              <w:rPr>
                <w:rFonts w:eastAsia="Times New Roman"/>
                <w:color w:val="000000"/>
              </w:rPr>
              <w:br/>
              <w:t>10. Плановi та позаплановi iнвентаризацiї проводяться за рiшенням Генерального директора в об’ємах та у термiни ,що визначенi в наказi по пiдприємству.</w:t>
            </w:r>
            <w:r>
              <w:rPr>
                <w:rFonts w:eastAsia="Times New Roman"/>
                <w:color w:val="000000"/>
              </w:rPr>
              <w:br/>
              <w:t>Принципи, оцiнки i методи облiку активiв зобов`язань капiталу, доходiв i витрат.</w:t>
            </w:r>
            <w:r>
              <w:rPr>
                <w:rFonts w:eastAsia="Times New Roman"/>
                <w:color w:val="000000"/>
              </w:rPr>
              <w:br/>
              <w:t>1. Д</w:t>
            </w:r>
            <w:r>
              <w:rPr>
                <w:rFonts w:eastAsia="Times New Roman"/>
                <w:color w:val="000000"/>
              </w:rPr>
              <w:t>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w:t>
            </w:r>
            <w:r>
              <w:rPr>
                <w:rFonts w:eastAsia="Times New Roman"/>
                <w:color w:val="000000"/>
              </w:rPr>
              <w:br/>
              <w:t>2. Визнаний об`єкт основних засобiв облiковується по собiвартостi за вирахування накоп</w:t>
            </w:r>
            <w:r>
              <w:rPr>
                <w:rFonts w:eastAsia="Times New Roman"/>
                <w:color w:val="000000"/>
              </w:rPr>
              <w:t>иченої амортизацiї та збиткiв вiд зменшення корисностi до всiх класiв основних засобiв.</w:t>
            </w:r>
            <w:r>
              <w:rPr>
                <w:rFonts w:eastAsia="Times New Roman"/>
                <w:color w:val="000000"/>
              </w:rPr>
              <w:br/>
              <w:t xml:space="preserve">3.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w:t>
            </w:r>
            <w:r>
              <w:rPr>
                <w:rFonts w:eastAsia="Times New Roman"/>
                <w:color w:val="000000"/>
              </w:rPr>
              <w:t>та iнвентар; iншi основнi засоби.</w:t>
            </w:r>
            <w:r>
              <w:rPr>
                <w:rFonts w:eastAsia="Times New Roman"/>
                <w:color w:val="000000"/>
              </w:rPr>
              <w:br/>
              <w:t>4. 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w:t>
            </w:r>
            <w:r>
              <w:rPr>
                <w:rFonts w:eastAsia="Times New Roman"/>
                <w:color w:val="000000"/>
              </w:rPr>
              <w:br/>
              <w:t>5. Для визнання основних засобiв, їх частин, немат</w:t>
            </w:r>
            <w:r>
              <w:rPr>
                <w:rFonts w:eastAsia="Times New Roman"/>
                <w:color w:val="000000"/>
              </w:rPr>
              <w:t>ерiальних активiв окремими об’єктами, визначення та перегляду строку їх корисного використання, лiквiдацiйної вартостi створена постiйно дiюча експертна технiчна комiсiя.</w:t>
            </w:r>
            <w:r>
              <w:rPr>
                <w:rFonts w:eastAsia="Times New Roman"/>
                <w:color w:val="000000"/>
              </w:rPr>
              <w:br/>
              <w:t>6. Собiвартiсть об`єкту основних засобiв включає цiну придбання за вирахуванням торгi</w:t>
            </w:r>
            <w:r>
              <w:rPr>
                <w:rFonts w:eastAsia="Times New Roman"/>
                <w:color w:val="000000"/>
              </w:rPr>
              <w:t>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w:t>
            </w:r>
            <w:r>
              <w:rPr>
                <w:rFonts w:eastAsia="Times New Roman"/>
                <w:color w:val="000000"/>
              </w:rPr>
              <w:t>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w:t>
            </w:r>
            <w:r>
              <w:rPr>
                <w:rFonts w:eastAsia="Times New Roman"/>
                <w:color w:val="000000"/>
              </w:rPr>
              <w:br/>
              <w:t>7. Меж</w:t>
            </w:r>
            <w:r>
              <w:rPr>
                <w:rFonts w:eastAsia="Times New Roman"/>
                <w:color w:val="000000"/>
              </w:rPr>
              <w:t>а суттєвостi для визнання активу основним засобом встановлена в розмiрi 6000 гривень.</w:t>
            </w:r>
            <w:r>
              <w:rPr>
                <w:rFonts w:eastAsia="Times New Roman"/>
                <w:color w:val="000000"/>
              </w:rPr>
              <w:br/>
            </w:r>
            <w:r>
              <w:rPr>
                <w:rFonts w:eastAsia="Times New Roman"/>
                <w:color w:val="000000"/>
              </w:rPr>
              <w:lastRenderedPageBreak/>
              <w:t>8. Активи вартiстю до 6000 гривень визнаються малоцiнними необоротними активами, встановлено для таких активiв норму списання на витрати в розмiрi 100% вартостi в першому</w:t>
            </w:r>
            <w:r>
              <w:rPr>
                <w:rFonts w:eastAsia="Times New Roman"/>
                <w:color w:val="000000"/>
              </w:rPr>
              <w:t xml:space="preserve"> мiсяцi експлуатацiї в бухгалтерському та податковому облiках.</w:t>
            </w:r>
            <w:r>
              <w:rPr>
                <w:rFonts w:eastAsia="Times New Roman"/>
                <w:color w:val="000000"/>
              </w:rPr>
              <w:br/>
              <w:t>9. Для основних засобiв вартiстю 6000 грн. та вище встановлений прямолiнiйний метод нарахування амортизацiї в бухгалтерському та податковому облiках.</w:t>
            </w:r>
            <w:r>
              <w:rPr>
                <w:rFonts w:eastAsia="Times New Roman"/>
                <w:color w:val="000000"/>
              </w:rPr>
              <w:br/>
              <w:t>10. Нарахування амортизацiї основного засоб</w:t>
            </w:r>
            <w:r>
              <w:rPr>
                <w:rFonts w:eastAsia="Times New Roman"/>
                <w:color w:val="000000"/>
              </w:rPr>
              <w:t>у починається одразу коли його мiсцезнаходження та стан дозволяють здiйснювати його експлуатацiю у вiдповiдностi з намiрами керiвництва за строками корисного використання , визначеними експертною технiчною комiсiєю в наказi по пiдприємству.</w:t>
            </w:r>
            <w:r>
              <w:rPr>
                <w:rFonts w:eastAsia="Times New Roman"/>
                <w:color w:val="000000"/>
              </w:rPr>
              <w:br/>
              <w:t>11. Строки кори</w:t>
            </w:r>
            <w:r>
              <w:rPr>
                <w:rFonts w:eastAsia="Times New Roman"/>
                <w:color w:val="000000"/>
              </w:rPr>
              <w:t>сного використання можуть бути переглянутi експертною технiчною комiсiєю, якщо попередня оцiнка буде суттєво вiдрiзнятися вiд фактичних строкiв використання, змiна строкiв корисного використання здiйснюється за наказом по пiдприємству.</w:t>
            </w:r>
            <w:r>
              <w:rPr>
                <w:rFonts w:eastAsia="Times New Roman"/>
                <w:color w:val="000000"/>
              </w:rPr>
              <w:br/>
              <w:t>12. Витрати, пов‘яза</w:t>
            </w:r>
            <w:r>
              <w:rPr>
                <w:rFonts w:eastAsia="Times New Roman"/>
                <w:color w:val="000000"/>
              </w:rPr>
              <w:t>нi з модернiзацiєю, модифiкацiєю, добудовою, дообладнанням, реконструкцiєю та деякими видами капiтальних ремонтiв об‘єкта основних засобiв, що призводять до збiльшення майбутнiх економiчних вигод, збiльшують первiсну вартiсть основних засобiв.</w:t>
            </w:r>
            <w:r>
              <w:rPr>
                <w:rFonts w:eastAsia="Times New Roman"/>
                <w:color w:val="000000"/>
              </w:rPr>
              <w:br/>
              <w:t>Витрати, здi</w:t>
            </w:r>
            <w:r>
              <w:rPr>
                <w:rFonts w:eastAsia="Times New Roman"/>
                <w:color w:val="000000"/>
              </w:rPr>
              <w:t>йсненi для пiдтримання активiв в робочому станi (утримання, експлуатацiя, ремонти, включаючи деякi види капiтальних ремонтiв) включаються до складу витрат перiоду, в якому вони понесенi.</w:t>
            </w:r>
            <w:r>
              <w:rPr>
                <w:rFonts w:eastAsia="Times New Roman"/>
                <w:color w:val="000000"/>
              </w:rPr>
              <w:br/>
              <w:t>Рiшення про вiднесення витрат на збiльшення первiсної вартостi основн</w:t>
            </w:r>
            <w:r>
              <w:rPr>
                <w:rFonts w:eastAsia="Times New Roman"/>
                <w:color w:val="000000"/>
              </w:rPr>
              <w:t>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w:t>
            </w:r>
            <w:r>
              <w:rPr>
                <w:rFonts w:eastAsia="Times New Roman"/>
                <w:color w:val="000000"/>
              </w:rPr>
              <w:t>адi спецiалiстiв пiдприємства.</w:t>
            </w:r>
            <w:r>
              <w:rPr>
                <w:rFonts w:eastAsia="Times New Roman"/>
                <w:color w:val="000000"/>
              </w:rPr>
              <w:br/>
              <w:t>13. Нематерiальнi активи – iдентифiкованi немонетарнi активи, що не мають фiзичної форми. Визнаються, якщо можуть бути:</w:t>
            </w:r>
            <w:r>
              <w:rPr>
                <w:rFonts w:eastAsia="Times New Roman"/>
                <w:color w:val="000000"/>
              </w:rPr>
              <w:br/>
              <w:t>- вiдокремленнi вiд пiдприємства, проданi, переданi, зданi в оренду не залежно, чи має пiдприємство намiр</w:t>
            </w:r>
            <w:r>
              <w:rPr>
                <w:rFonts w:eastAsia="Times New Roman"/>
                <w:color w:val="000000"/>
              </w:rPr>
              <w:t xml:space="preserve"> на таки дiї, </w:t>
            </w:r>
            <w:r>
              <w:rPr>
                <w:rFonts w:eastAsia="Times New Roman"/>
                <w:color w:val="000000"/>
              </w:rPr>
              <w:br/>
              <w:t xml:space="preserve">чи: </w:t>
            </w:r>
            <w:r>
              <w:rPr>
                <w:rFonts w:eastAsia="Times New Roman"/>
                <w:color w:val="000000"/>
              </w:rPr>
              <w:br/>
              <w:t xml:space="preserve">- є результатом договiрних або юридичних прав незалежно вiд того, чи можна цi права передавати чи вiддiляти вiд пiдприємства. </w:t>
            </w:r>
            <w:r>
              <w:rPr>
                <w:rFonts w:eastAsia="Times New Roman"/>
                <w:color w:val="000000"/>
              </w:rPr>
              <w:br/>
              <w:t>14. Визнаний нематерiальний актив облiковується по собiвартостi за вирахування накопиченої амортизацiї на зби</w:t>
            </w:r>
            <w:r>
              <w:rPr>
                <w:rFonts w:eastAsia="Times New Roman"/>
                <w:color w:val="000000"/>
              </w:rPr>
              <w:t>ткiв вiд зменшення корисностi</w:t>
            </w:r>
            <w:r>
              <w:rPr>
                <w:rFonts w:eastAsia="Times New Roman"/>
                <w:color w:val="000000"/>
              </w:rPr>
              <w:br/>
              <w:t>15. Подальшi витрати капiталiзуються за рiшенням генерального директора та технiчного керiвника тiльки тодi, коли вони збiльшують економiчнi вигоди, якi може принести даний актив в майбутньому, всi iншi витрати признаються в в</w:t>
            </w:r>
            <w:r>
              <w:rPr>
                <w:rFonts w:eastAsia="Times New Roman"/>
                <w:color w:val="000000"/>
              </w:rPr>
              <w:t>итратах в перiод їх понесення.</w:t>
            </w:r>
            <w:r>
              <w:rPr>
                <w:rFonts w:eastAsia="Times New Roman"/>
                <w:color w:val="000000"/>
              </w:rPr>
              <w:br/>
              <w:t>16. Амортизацiя нематерiальних активiв нараховується за прямолiнiйним методом протягом оцiнених строкiв корисного використання, що визначенi експертною технiчною комiсiєю за наказом по пiдприємству.</w:t>
            </w:r>
            <w:r>
              <w:rPr>
                <w:rFonts w:eastAsia="Times New Roman"/>
                <w:color w:val="000000"/>
              </w:rPr>
              <w:br/>
              <w:t>17. Одиницею бухгалтерсько</w:t>
            </w:r>
            <w:r>
              <w:rPr>
                <w:rFonts w:eastAsia="Times New Roman"/>
                <w:color w:val="000000"/>
              </w:rPr>
              <w:t>го облiку запасiв ТМЦ вважається кожне їхнє окреме найменування.</w:t>
            </w:r>
            <w:r>
              <w:rPr>
                <w:rFonts w:eastAsia="Times New Roman"/>
                <w:color w:val="000000"/>
              </w:rPr>
              <w:br/>
              <w:t>18. Одиницею бухгалтерського облiку готової продукцiї та ячменю вважається солод ячмiнний пивоварний та ячмiнь пивоварний з розподiлом за роками урожаю , за рiшенням Генерального директора со</w:t>
            </w:r>
            <w:r>
              <w:rPr>
                <w:rFonts w:eastAsia="Times New Roman"/>
                <w:color w:val="000000"/>
              </w:rPr>
              <w:t>лод та ячмiнь може оприбутковуватися за класами.</w:t>
            </w:r>
            <w:r>
              <w:rPr>
                <w:rFonts w:eastAsia="Times New Roman"/>
                <w:color w:val="000000"/>
              </w:rPr>
              <w:br/>
              <w:t>19. Незавершеним виробництвом вважається ячмiнь пивоварний в сумарнiй кiлькостi, що знаходиться в замочних чанах, в ящиках солодорощення, в сушильному вiддiленнi.</w:t>
            </w:r>
            <w:r>
              <w:rPr>
                <w:rFonts w:eastAsia="Times New Roman"/>
                <w:color w:val="000000"/>
              </w:rPr>
              <w:br/>
              <w:t>20. Придбаннi або виготовленi запаси зарахов</w:t>
            </w:r>
            <w:r>
              <w:rPr>
                <w:rFonts w:eastAsia="Times New Roman"/>
                <w:color w:val="000000"/>
              </w:rPr>
              <w:t>уються на баланс пiдприємства за первиною вартiстю. Первинна вартiсть запасiв визначається за собiвартiстю запасiв чи за чистою вартiстю реалiзацiї.</w:t>
            </w:r>
            <w:r>
              <w:rPr>
                <w:rFonts w:eastAsia="Times New Roman"/>
                <w:color w:val="000000"/>
              </w:rPr>
              <w:br/>
              <w:t>21. Собiвартiсть запасiв включає всi витрати на придбання, витрати на переробку та iншi витрати, понесенi д</w:t>
            </w:r>
            <w:r>
              <w:rPr>
                <w:rFonts w:eastAsia="Times New Roman"/>
                <w:color w:val="000000"/>
              </w:rPr>
              <w:t>ля забезпечення поточного мiсця знаходження та стану запасiв.</w:t>
            </w:r>
            <w:r>
              <w:rPr>
                <w:rFonts w:eastAsia="Times New Roman"/>
                <w:color w:val="000000"/>
              </w:rPr>
              <w:br/>
              <w:t>22. Транспортно-заготiвельнi витрати включаються до первiсної вартостi конкретних найменувань, груп , видiв запасiв при їх оприбуткуваннi.</w:t>
            </w:r>
            <w:r>
              <w:rPr>
                <w:rFonts w:eastAsia="Times New Roman"/>
                <w:color w:val="000000"/>
              </w:rPr>
              <w:br/>
              <w:t>23. Виробнича собiвартiсть готової продукцiї включає: п</w:t>
            </w:r>
            <w:r>
              <w:rPr>
                <w:rFonts w:eastAsia="Times New Roman"/>
                <w:color w:val="000000"/>
              </w:rPr>
              <w:t>рямi витрати сировини за мiнусом вiдходiв виробництва та витрати переробки.</w:t>
            </w:r>
            <w:r>
              <w:rPr>
                <w:rFonts w:eastAsia="Times New Roman"/>
                <w:color w:val="000000"/>
              </w:rPr>
              <w:br/>
            </w:r>
            <w:r>
              <w:rPr>
                <w:rFonts w:eastAsia="Times New Roman"/>
                <w:color w:val="000000"/>
              </w:rPr>
              <w:lastRenderedPageBreak/>
              <w:t>24. До витрат переробки вiдносяться змiннi витрати електроенергiї , газу, вiдходiв на виробництво теплоенергiї та розподiлена частина умовно - постiйних загальновиробничих витрати.</w:t>
            </w:r>
            <w:r>
              <w:rPr>
                <w:rFonts w:eastAsia="Times New Roman"/>
                <w:color w:val="000000"/>
              </w:rPr>
              <w:t xml:space="preserve"> </w:t>
            </w:r>
            <w:r>
              <w:rPr>
                <w:rFonts w:eastAsia="Times New Roman"/>
                <w:color w:val="000000"/>
              </w:rPr>
              <w:br/>
              <w:t>25. Прийнято за базу розподiлу умовно-постiйних загальновиробничих витрат нормальну виробничу потужнiсть пiдприємства. Нормальною виробничою потужнiстю вважається рiчна потужнiсть 125 000 тон солоду, як середнiй показник роботи за 2008-2014 роки в нормал</w:t>
            </w:r>
            <w:r>
              <w:rPr>
                <w:rFonts w:eastAsia="Times New Roman"/>
                <w:color w:val="000000"/>
              </w:rPr>
              <w:t>ьних умовах. При мiсячнiй загрузцi виробництва на 90% i бiльше розподiл умовно-постiйних витрат не проводиться, всi умовно - постiйнi виробничi витрати вiдносяться на вартiсть незавершеного виробництва.</w:t>
            </w:r>
            <w:r>
              <w:rPr>
                <w:rFonts w:eastAsia="Times New Roman"/>
                <w:color w:val="000000"/>
              </w:rPr>
              <w:br/>
              <w:t xml:space="preserve">26. Не розподiленi умовно-постiйнi загальновиробничi </w:t>
            </w:r>
            <w:r>
              <w:rPr>
                <w:rFonts w:eastAsia="Times New Roman"/>
                <w:color w:val="000000"/>
              </w:rPr>
              <w:t>витрати вважаються витратами в перiод виникнення.</w:t>
            </w:r>
            <w:r>
              <w:rPr>
                <w:rFonts w:eastAsia="Times New Roman"/>
                <w:color w:val="000000"/>
              </w:rPr>
              <w:br/>
              <w:t>27. Застосовуються такi методи оцiнки запасiв при вiдпуску їх у виробництво, продажу чи iншому вибуттi: щомiсячної середньозваженої собiвартостi.</w:t>
            </w:r>
            <w:r>
              <w:rPr>
                <w:rFonts w:eastAsia="Times New Roman"/>
                <w:color w:val="000000"/>
              </w:rPr>
              <w:br/>
              <w:t>28. Перелiк та склад статей виробничої собiвартостi та прави</w:t>
            </w:r>
            <w:r>
              <w:rPr>
                <w:rFonts w:eastAsia="Times New Roman"/>
                <w:color w:val="000000"/>
              </w:rPr>
              <w:t>ла їх розподiлу мiж одиницями облiку визначено додатком № 1 до облiкової полiтики</w:t>
            </w:r>
            <w:r>
              <w:rPr>
                <w:rFonts w:eastAsia="Times New Roman"/>
                <w:color w:val="000000"/>
              </w:rPr>
              <w:br/>
              <w:t>29. Перелiк та склад статей загальновиробничих витрат визначено додатком № 2 до облiкової полiтики.</w:t>
            </w:r>
            <w:r>
              <w:rPr>
                <w:rFonts w:eastAsia="Times New Roman"/>
                <w:color w:val="000000"/>
              </w:rPr>
              <w:br/>
              <w:t>30. Перелiк та склад статей адмiнiстративних витрат визначено додатком № 3</w:t>
            </w:r>
            <w:r>
              <w:rPr>
                <w:rFonts w:eastAsia="Times New Roman"/>
                <w:color w:val="000000"/>
              </w:rPr>
              <w:t xml:space="preserve"> до облiкової полiтики.</w:t>
            </w:r>
            <w:r>
              <w:rPr>
                <w:rFonts w:eastAsia="Times New Roman"/>
                <w:color w:val="000000"/>
              </w:rPr>
              <w:br/>
              <w:t>31. Перелiк та склад статей витрат на збут визначено додатком № 4 до облiкової полiтики.</w:t>
            </w:r>
            <w:r>
              <w:rPr>
                <w:rFonts w:eastAsia="Times New Roman"/>
                <w:color w:val="000000"/>
              </w:rPr>
              <w:br/>
              <w:t>32. Перелiк та склад статей iнших витрат визначено додатком № 5 до облiкової полiтики.</w:t>
            </w:r>
            <w:r>
              <w:rPr>
                <w:rFonts w:eastAsia="Times New Roman"/>
                <w:color w:val="000000"/>
              </w:rPr>
              <w:br/>
              <w:t>33. Для забезпечення точної аналiтики перелiк статей мож</w:t>
            </w:r>
            <w:r>
              <w:rPr>
                <w:rFonts w:eastAsia="Times New Roman"/>
                <w:color w:val="000000"/>
              </w:rPr>
              <w:t>е бути розширено за рiшенням головного бухгалтера.</w:t>
            </w:r>
            <w:r>
              <w:rPr>
                <w:rFonts w:eastAsia="Times New Roman"/>
                <w:color w:val="000000"/>
              </w:rPr>
              <w:br/>
              <w:t>34. Витрати, що сплачуються головному офiсу материнської компанiї є витратами по загальному управлiнню пiдприємством та контролю над пiдприємством , що вiдносяться до адмiнiстративних витрат.</w:t>
            </w:r>
            <w:r>
              <w:rPr>
                <w:rFonts w:eastAsia="Times New Roman"/>
                <w:color w:val="000000"/>
              </w:rPr>
              <w:br/>
              <w:t>35. Малоцiннi</w:t>
            </w:r>
            <w:r>
              <w:rPr>
                <w:rFonts w:eastAsia="Times New Roman"/>
                <w:color w:val="000000"/>
              </w:rPr>
              <w:t xml:space="preserve"> оборотнi матерiальнi активи з термiном корисного використання менше одного року списуються на витрати перiоду, в момент передачi активiв в експлуатацiю з подальшою органiзацiєю кiлькiсного облiку за мiсцем експлуатацiї. Проводиться фактичне списання кiльк</w:t>
            </w:r>
            <w:r>
              <w:rPr>
                <w:rFonts w:eastAsia="Times New Roman"/>
                <w:color w:val="000000"/>
              </w:rPr>
              <w:t>остi таких активiв не пiзнiше 360 днiв використання.</w:t>
            </w:r>
            <w:r>
              <w:rPr>
                <w:rFonts w:eastAsia="Times New Roman"/>
                <w:color w:val="000000"/>
              </w:rPr>
              <w:br/>
              <w:t xml:space="preserve">36. 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r>
              <w:rPr>
                <w:rFonts w:eastAsia="Times New Roman"/>
                <w:color w:val="000000"/>
              </w:rPr>
              <w:br/>
              <w:t>- пiдприємство передал</w:t>
            </w:r>
            <w:r>
              <w:rPr>
                <w:rFonts w:eastAsia="Times New Roman"/>
                <w:color w:val="000000"/>
              </w:rPr>
              <w:t>о покупцю значнi ризики, пов`язаннi з правом власностi на товар;</w:t>
            </w:r>
            <w:r>
              <w:rPr>
                <w:rFonts w:eastAsia="Times New Roman"/>
                <w:color w:val="000000"/>
              </w:rPr>
              <w:br/>
              <w:t>- пiдприємство не контролює проданий товар;</w:t>
            </w:r>
            <w:r>
              <w:rPr>
                <w:rFonts w:eastAsia="Times New Roman"/>
                <w:color w:val="000000"/>
              </w:rPr>
              <w:br/>
              <w:t>- iснує висока ймовiрнiсть надходження економiчних вигод вiд операцiї.</w:t>
            </w:r>
            <w:r>
              <w:rPr>
                <w:rFonts w:eastAsia="Times New Roman"/>
                <w:color w:val="000000"/>
              </w:rPr>
              <w:br/>
              <w:t>Момент передачi ризикiв та вигод залежить вiд конкретних умов договорiв купi</w:t>
            </w:r>
            <w:r>
              <w:rPr>
                <w:rFonts w:eastAsia="Times New Roman"/>
                <w:color w:val="000000"/>
              </w:rPr>
              <w:t>влi-продажу, але, як правило, тодi, коли продукцiя передається у розпорядження покупця.</w:t>
            </w:r>
            <w:r>
              <w:rPr>
                <w:rFonts w:eastAsia="Times New Roman"/>
                <w:color w:val="000000"/>
              </w:rPr>
              <w:br/>
              <w:t>37. Оцiнка ступеня завершеностi операцiї з надання послуг (виконання робiт) здiйснюється шляхом вивчення виконаної роботи, при цьому в бухгалтерському облiку доходи вiд</w:t>
            </w:r>
            <w:r>
              <w:rPr>
                <w:rFonts w:eastAsia="Times New Roman"/>
                <w:color w:val="000000"/>
              </w:rPr>
              <w:t>ображаються звiтному перiодi пiдписання акту наданих послуг (виконаних робiт).</w:t>
            </w:r>
            <w:r>
              <w:rPr>
                <w:rFonts w:eastAsia="Times New Roman"/>
                <w:color w:val="000000"/>
              </w:rPr>
              <w:br/>
              <w:t>38. Непохiднi фiнансовi активи включають кредити, дебiторську заборгованiсть за товари, роботи, послуги, дебiторську заборгованiсть за iншими розрахунками та грошовi кошти та їх</w:t>
            </w:r>
            <w:r>
              <w:rPr>
                <w:rFonts w:eastAsia="Times New Roman"/>
                <w:color w:val="000000"/>
              </w:rPr>
              <w:t xml:space="preserve"> еквiваленти. Початкове визнання кредитiв, дебiторської заборгованостi, депозитiв здiйснюється з дати їх виникнення за справедливою вартiстю плюс будь-якi витрати, понесенi безпосередньо в зв’язку зi здiйсненням операцiї.</w:t>
            </w:r>
            <w:r>
              <w:rPr>
                <w:rFonts w:eastAsia="Times New Roman"/>
                <w:color w:val="000000"/>
              </w:rPr>
              <w:br/>
              <w:t>39. Припинення визнання фiнансових</w:t>
            </w:r>
            <w:r>
              <w:rPr>
                <w:rFonts w:eastAsia="Times New Roman"/>
                <w:color w:val="000000"/>
              </w:rPr>
              <w:t xml:space="preserve">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разом з передачею всiх ризикiв та винагород, пов’язани</w:t>
            </w:r>
            <w:r>
              <w:rPr>
                <w:rFonts w:eastAsia="Times New Roman"/>
                <w:color w:val="000000"/>
              </w:rPr>
              <w:t>х з володiнням активом.</w:t>
            </w:r>
            <w:r>
              <w:rPr>
                <w:rFonts w:eastAsia="Times New Roman"/>
                <w:color w:val="000000"/>
              </w:rPr>
              <w:br/>
              <w:t>40. Грошовi кошти та їх еквiваленти включають залишок коштiв на рахунках товариства та депозити до запитання iз початковими строками погашення до трьох мiсяцiв.</w:t>
            </w:r>
            <w:r>
              <w:rPr>
                <w:rFonts w:eastAsia="Times New Roman"/>
                <w:color w:val="000000"/>
              </w:rPr>
              <w:br/>
              <w:t>41. Товариство розглядає ознаки зменшення корисностi кредитiв та дебiто</w:t>
            </w:r>
            <w:r>
              <w:rPr>
                <w:rFonts w:eastAsia="Times New Roman"/>
                <w:color w:val="000000"/>
              </w:rPr>
              <w:t xml:space="preserve">рської заборгованостi як у розрiзi окремих активiв так i в сукупностi залежно вiд суми заборгованостi. Збиток вiд </w:t>
            </w:r>
            <w:r>
              <w:rPr>
                <w:rFonts w:eastAsia="Times New Roman"/>
                <w:color w:val="000000"/>
              </w:rPr>
              <w:lastRenderedPageBreak/>
              <w:t>зменшення корисностi фiнансового активу визнається у складi резерву сумнiвних боргiв.</w:t>
            </w:r>
            <w:r>
              <w:rPr>
                <w:rFonts w:eastAsia="Times New Roman"/>
                <w:color w:val="000000"/>
              </w:rPr>
              <w:br/>
              <w:t>42. Величину резерву сумнiвних боргiв по поточнiй дебiто</w:t>
            </w:r>
            <w:r>
              <w:rPr>
                <w:rFonts w:eastAsia="Times New Roman"/>
                <w:color w:val="000000"/>
              </w:rPr>
              <w:t xml:space="preserve">рськiй заборгованостi розраховують на пiдставi класифiкацiї заборгованостi по строкам порушення умов оплати угод . Резерв сумнiвних боргiв за поточною дебiторською заборгованiстю створюється в розмiрi 100 % вiд суми заборгованостi бiльше 180 днiв вiд дати </w:t>
            </w:r>
            <w:r>
              <w:rPr>
                <w:rFonts w:eastAsia="Times New Roman"/>
                <w:color w:val="000000"/>
              </w:rPr>
              <w:t>виконання умов оплати за угодою. По короткостроковiй дебiторськiй заборгованостi по строкам непогашення 180 днiв та менше проводиться додатковий аналiз по кожному з боржникiв наявностi пiдстав для розрахунку зменшення корисностi заборгованостi. У разi iсну</w:t>
            </w:r>
            <w:r>
              <w:rPr>
                <w:rFonts w:eastAsia="Times New Roman"/>
                <w:color w:val="000000"/>
              </w:rPr>
              <w:t>вання пiдстав резерв сумнiвних боргiв за кожним конкретним боржником розраховується в розмiрi рiзницi мiж балансовою вартiстю активу та дiйсною вартiстю попередньо оцiнених грошових потокiв, дисконтованих методом ефективної ставки вiдсотку.</w:t>
            </w:r>
            <w:r>
              <w:rPr>
                <w:rFonts w:eastAsia="Times New Roman"/>
                <w:color w:val="000000"/>
              </w:rPr>
              <w:br/>
              <w:t>Перегляд резерв</w:t>
            </w:r>
            <w:r>
              <w:rPr>
                <w:rFonts w:eastAsia="Times New Roman"/>
                <w:color w:val="000000"/>
              </w:rPr>
              <w:t>у сумнiвних боргiв проводиться щомiсячно. Списання дебiторської та кредиторської заборгованостi, термiн позовної давностi якої минув, та безнадiйної дебiторської заборгованостi здiйснюється щомiсячно.</w:t>
            </w:r>
            <w:r>
              <w:rPr>
                <w:rFonts w:eastAsia="Times New Roman"/>
                <w:color w:val="000000"/>
              </w:rPr>
              <w:br/>
              <w:t>Розрахунок термiну позовної давностi здiйснює незалежни</w:t>
            </w:r>
            <w:r>
              <w:rPr>
                <w:rFonts w:eastAsia="Times New Roman"/>
                <w:color w:val="000000"/>
              </w:rPr>
              <w:t>й юрист за списками дебiторiв та кредиторiв, якi готує бухгалтерiя заводу. Списки безнадiйної дебiторської заборгованостi готує незалежний юрист.</w:t>
            </w:r>
            <w:r>
              <w:rPr>
                <w:rFonts w:eastAsia="Times New Roman"/>
                <w:color w:val="000000"/>
              </w:rPr>
              <w:br/>
              <w:t xml:space="preserve">43. Зобов’язання з короткострокових виплат працiвникам у виглядi виплат оплати працi за колективною угодою не </w:t>
            </w:r>
            <w:r>
              <w:rPr>
                <w:rFonts w:eastAsia="Times New Roman"/>
                <w:color w:val="000000"/>
              </w:rPr>
              <w:t>дисконтуються. Зобов’язання визнається в сумi, що, за очiкуванням, буде виплачена в рамках короткострокових програм виплат, якщо пiдприємство має поточне юридичне чи конструктивне зобов’язання та таке зобов’язання може бути оцiнено достовiрно.</w:t>
            </w:r>
            <w:r>
              <w:rPr>
                <w:rFonts w:eastAsia="Times New Roman"/>
                <w:color w:val="000000"/>
              </w:rPr>
              <w:br/>
              <w:t>44. Пенсiйна</w:t>
            </w:r>
            <w:r>
              <w:rPr>
                <w:rFonts w:eastAsia="Times New Roman"/>
                <w:color w:val="000000"/>
              </w:rPr>
              <w:t xml:space="preserve"> програма з фiксованими внесками представлена зобов’язанням по вiдрахуванням у державний фонд України у виглядi єдиного соцiального внеску, що визнаються витратами в перiод надання послуг працiвником.</w:t>
            </w:r>
            <w:r>
              <w:rPr>
                <w:rFonts w:eastAsia="Times New Roman"/>
                <w:color w:val="000000"/>
              </w:rPr>
              <w:br/>
              <w:t>45. Створюються резерви виплат, пов’язаних з оплатою пр</w:t>
            </w:r>
            <w:r>
              <w:rPr>
                <w:rFonts w:eastAsia="Times New Roman"/>
                <w:color w:val="000000"/>
              </w:rPr>
              <w:t>ацi (резерв оплати вiдпусток працiвникам, резерв квартальних премiй, резерв премiй за рiк, резерв одноразової допомоги при виходi на пенсiю).</w:t>
            </w:r>
            <w:r>
              <w:rPr>
                <w:rFonts w:eastAsia="Times New Roman"/>
                <w:color w:val="000000"/>
              </w:rPr>
              <w:br/>
              <w:t>46. Довгостроковою пенсiйною програмою є резерв одноразової допомоги при виходi на пенсiю. Резерв одноразової допо</w:t>
            </w:r>
            <w:r>
              <w:rPr>
                <w:rFonts w:eastAsia="Times New Roman"/>
                <w:color w:val="000000"/>
              </w:rPr>
              <w:t>моги при виходi на пенсiю являє собою суму майбутньої одноразової виплати, що зароблена працiвниками в поточному та попереднiх перiодах. Сума цих виплат дисконтується, розрахунок проводиться з використанням методу приведеної одиницi, перегляд резерву прово</w:t>
            </w:r>
            <w:r>
              <w:rPr>
                <w:rFonts w:eastAsia="Times New Roman"/>
                <w:color w:val="000000"/>
              </w:rPr>
              <w:t>диться одноразово щорiчно станом на 31 грудня.</w:t>
            </w:r>
            <w:r>
              <w:rPr>
                <w:rFonts w:eastAsia="Times New Roman"/>
                <w:color w:val="000000"/>
              </w:rPr>
              <w:br/>
              <w:t>47. Резерв вiдпусток за першi два мiсяця кварталу розраховується шляхом множення розрахованого рiчного коефiцiєнту резервування вiдпускних на фактичний фонд оплати працi за поточний мiсяць, резерв вiдпусток за</w:t>
            </w:r>
            <w:r>
              <w:rPr>
                <w:rFonts w:eastAsia="Times New Roman"/>
                <w:color w:val="000000"/>
              </w:rPr>
              <w:t xml:space="preserve"> третiй мiсяць кварталу розраховується шляхом множення залишку днiв вiдпустки на кiнець кварталу по кожному працiвнику на його планову середньоденну заробiтну плату. Резерв вiдпусток включає вiдрахування єдиного соцiального внеску за дiючими ставками та по</w:t>
            </w:r>
            <w:r>
              <w:rPr>
                <w:rFonts w:eastAsia="Times New Roman"/>
                <w:color w:val="000000"/>
              </w:rPr>
              <w:t>рядком на дату розрахунку.</w:t>
            </w:r>
            <w:r>
              <w:rPr>
                <w:rFonts w:eastAsia="Times New Roman"/>
                <w:color w:val="000000"/>
              </w:rPr>
              <w:br/>
              <w:t>48. Резерв квартальних премiй нараховується щомiсячно шляхом множення фактичного фонду оплати працi кожного окремого працiвника на вiдсоток квартальної премiї ,що визначенi в колективнiй угодi для цiлей нарахування квартальної пр</w:t>
            </w:r>
            <w:r>
              <w:rPr>
                <w:rFonts w:eastAsia="Times New Roman"/>
                <w:color w:val="000000"/>
              </w:rPr>
              <w:t>емiї . Резерв квартальних премiй включає вiдрахування єдиного соцiального внеску за дiючими ставками та порядком на дату розрахунку.</w:t>
            </w:r>
            <w:r>
              <w:rPr>
                <w:rFonts w:eastAsia="Times New Roman"/>
                <w:color w:val="000000"/>
              </w:rPr>
              <w:br/>
              <w:t>49. Резерв премiй за рiк нараховується щомiсячно в розмiрi 1/12 посадового окладу працiвника(чи його прогнозу) та перегляда</w:t>
            </w:r>
            <w:r>
              <w:rPr>
                <w:rFonts w:eastAsia="Times New Roman"/>
                <w:color w:val="000000"/>
              </w:rPr>
              <w:t>ється у поточному мiсяцi змiни посадового окладу. Резерв премiй за рiк включає вiдрахування єдиного соцiального внеску за дiючими ставками та порядком на дату розрахунку.</w:t>
            </w:r>
            <w:r>
              <w:rPr>
                <w:rFonts w:eastAsia="Times New Roman"/>
                <w:color w:val="000000"/>
              </w:rPr>
              <w:br/>
              <w:t>50. Створюються iншi забезпечення, що виникли внаслiдок вiдомих минулих подiй, якщо ї</w:t>
            </w:r>
            <w:r>
              <w:rPr>
                <w:rFonts w:eastAsia="Times New Roman"/>
                <w:color w:val="000000"/>
              </w:rPr>
              <w:t>х оцiнка може бути розрахунково визначена, та погашення зобов‘язань по ним ймовiрно призведе до зменшення ресурсiв за рiшенням головного бухгалтера за погодженням з генеральним директором.</w:t>
            </w:r>
            <w:r>
              <w:rPr>
                <w:rFonts w:eastAsia="Times New Roman"/>
                <w:color w:val="000000"/>
              </w:rPr>
              <w:br/>
              <w:t>51. До квалiфiкацiйного активу вiдноситься будiвництво примiщень, б</w:t>
            </w:r>
            <w:r>
              <w:rPr>
                <w:rFonts w:eastAsia="Times New Roman"/>
                <w:color w:val="000000"/>
              </w:rPr>
              <w:t xml:space="preserve">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w:t>
            </w:r>
            <w:r>
              <w:rPr>
                <w:rFonts w:eastAsia="Times New Roman"/>
                <w:color w:val="000000"/>
              </w:rPr>
              <w:lastRenderedPageBreak/>
              <w:t>активiв, якi тривають бiльше нiж 180 днiв.</w:t>
            </w:r>
            <w:r>
              <w:rPr>
                <w:rFonts w:eastAsia="Times New Roman"/>
                <w:color w:val="000000"/>
              </w:rPr>
              <w:br/>
              <w:t xml:space="preserve">52. </w:t>
            </w:r>
            <w:r>
              <w:rPr>
                <w:rFonts w:eastAsia="Times New Roman"/>
                <w:color w:val="000000"/>
              </w:rPr>
              <w:t>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r>
              <w:rPr>
                <w:rFonts w:eastAsia="Times New Roman"/>
                <w:color w:val="000000"/>
              </w:rPr>
              <w:br/>
              <w:t>53. Iншi фiнансовi витрати вiдносяться на ва</w:t>
            </w:r>
            <w:r>
              <w:rPr>
                <w:rFonts w:eastAsia="Times New Roman"/>
                <w:color w:val="000000"/>
              </w:rPr>
              <w:t>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r>
              <w:rPr>
                <w:rFonts w:eastAsia="Times New Roman"/>
                <w:color w:val="000000"/>
              </w:rPr>
              <w:br/>
              <w:t>54. Курсовi рiзницi по кредитам, що отриманi для фiнансування створення квалiфiкацiйного активу не</w:t>
            </w:r>
            <w:r>
              <w:rPr>
                <w:rFonts w:eastAsia="Times New Roman"/>
                <w:color w:val="000000"/>
              </w:rPr>
              <w:t xml:space="preserve"> включаються у вартiсть вiдповiдного активу, а визнаються витратами у вiдповiдному перiодi їх виникнення.</w:t>
            </w:r>
            <w:r>
              <w:rPr>
                <w:rFonts w:eastAsia="Times New Roman"/>
                <w:color w:val="000000"/>
              </w:rPr>
              <w:br/>
              <w:t>55. Платежi за договорами операцiйної оренди визнаються доходами чи витратами на прямолiнiйнiй основi протягом строку оренди.</w:t>
            </w:r>
            <w:r>
              <w:rPr>
                <w:rFonts w:eastAsia="Times New Roman"/>
                <w:color w:val="000000"/>
              </w:rPr>
              <w:br/>
              <w:t>56. За базу для обчислен</w:t>
            </w:r>
            <w:r>
              <w:rPr>
                <w:rFonts w:eastAsia="Times New Roman"/>
                <w:color w:val="000000"/>
              </w:rPr>
              <w:t xml:space="preserve">ня податку з користування надрами прийнято розрахункову вартiсть видобутої води з свердловини, що складається з прямих витрат на видобуток води за первинними документами та розподiлених видiв витрат за центрами «обслуговування» та «допомiжне виробництво», </w:t>
            </w:r>
            <w:r>
              <w:rPr>
                <w:rFonts w:eastAsia="Times New Roman"/>
                <w:color w:val="000000"/>
              </w:rPr>
              <w:t>що опосередковано пов’язаннi з видобутком води, за базу розподiлу цих видiв витрат прийнято вiдпрацьованi години персоналом центрiв для обслуговування процесу видобутку води.</w:t>
            </w:r>
            <w:r>
              <w:rPr>
                <w:rFonts w:eastAsia="Times New Roman"/>
                <w:color w:val="000000"/>
              </w:rPr>
              <w:br/>
              <w:t>57. Функцiональною валютою фiнансової звiтностi вважається українська гривня.</w:t>
            </w:r>
            <w:r>
              <w:rPr>
                <w:rFonts w:eastAsia="Times New Roman"/>
                <w:color w:val="000000"/>
              </w:rPr>
              <w:br/>
              <w:t>58.</w:t>
            </w:r>
            <w:r>
              <w:rPr>
                <w:rFonts w:eastAsia="Times New Roman"/>
                <w:color w:val="000000"/>
              </w:rPr>
              <w:t xml:space="preserve"> Операцiї в iноземних валютах перераховуються у функцiональну валюту за курсами обмiну, що дiють на дати здiйснення операцiй. Монетарнi активи та зобов’язання , деномiнованi в iноземних валютах на дату звiтностi , перераховуються у функцiональну валюту за </w:t>
            </w:r>
            <w:r>
              <w:rPr>
                <w:rFonts w:eastAsia="Times New Roman"/>
                <w:color w:val="000000"/>
              </w:rPr>
              <w:t>курсами обмiну, що встановленi на цю дату. Немонетарнi статтi, деномiнованi в iноземних валютах, перераховуються за курсами обмiну, що дiяли на дату операцiї.</w:t>
            </w:r>
            <w:r>
              <w:rPr>
                <w:rFonts w:eastAsia="Times New Roman"/>
                <w:color w:val="000000"/>
              </w:rPr>
              <w:br/>
              <w:t>59. Витрати з податку на прибуток складаються з поточного та вiдстроченого податкiв . Поточний по</w:t>
            </w:r>
            <w:r>
              <w:rPr>
                <w:rFonts w:eastAsia="Times New Roman"/>
                <w:color w:val="000000"/>
              </w:rPr>
              <w:t>даток на прибуток розраховується на основi доходiв та витрат, що пiдпадають пiд оподаткування з використанням дiючих ставок оподаткування та будь-яких коригувань податку, що пiдлягає сплатi за попереднi роки.</w:t>
            </w:r>
            <w:r>
              <w:rPr>
                <w:rFonts w:eastAsia="Times New Roman"/>
                <w:color w:val="000000"/>
              </w:rPr>
              <w:br/>
              <w:t>60. Вiдстрочений податок розраховується на базi</w:t>
            </w:r>
            <w:r>
              <w:rPr>
                <w:rFonts w:eastAsia="Times New Roman"/>
                <w:color w:val="000000"/>
              </w:rPr>
              <w:t xml:space="preserve"> тимчасових рiзниць мiж балансовими сумами активiв та зобов’язань iз застосуванням очiкуваної ставки з податку на прибуток в майбутнiх перiодах.</w:t>
            </w:r>
            <w:r>
              <w:rPr>
                <w:rFonts w:eastAsia="Times New Roman"/>
                <w:color w:val="000000"/>
              </w:rPr>
              <w:br/>
              <w:t>61. Змiни у вiдстрочених податкових активах та вiдстрочених податкових зобов‘язання вiдображаються у фiнансовiй</w:t>
            </w:r>
            <w:r>
              <w:rPr>
                <w:rFonts w:eastAsia="Times New Roman"/>
                <w:color w:val="000000"/>
              </w:rPr>
              <w:t xml:space="preserve"> звiтностi за рiк.</w:t>
            </w:r>
            <w:r>
              <w:rPr>
                <w:rFonts w:eastAsia="Times New Roman"/>
                <w:color w:val="000000"/>
              </w:rPr>
              <w:br/>
              <w:t>62. Чистий прибуток(збиток) на акцiю розраховується шляхом дiлення прибутку(збитку), що вiдноситься до власникiв простих акцiй , на середньозважену кiлькiсть простих акцiй, що перебувають в обiгу протягом перiоду.</w:t>
            </w:r>
            <w:r>
              <w:rPr>
                <w:rFonts w:eastAsia="Times New Roman"/>
                <w:color w:val="000000"/>
              </w:rPr>
              <w:br/>
              <w:t>63. Встановлено наступн</w:t>
            </w:r>
            <w:r>
              <w:rPr>
                <w:rFonts w:eastAsia="Times New Roman"/>
                <w:color w:val="000000"/>
              </w:rPr>
              <w:t>i критерiї та якiснi ознаки суттєвостi iнформацiї про господарськi операцiї та статтi фiнансової звiтностi: для змiн у складi активiв, зобов’язань, власного капiталу – у розмiрi 3% всiх активiв , для доходiв – 0.05% суми загального доходу пiдприємства , дл</w:t>
            </w:r>
            <w:r>
              <w:rPr>
                <w:rFonts w:eastAsia="Times New Roman"/>
                <w:color w:val="000000"/>
              </w:rPr>
              <w:t>я витрат - 0.05% суми загальних витрат пiдприємства.</w:t>
            </w:r>
            <w:r>
              <w:rPr>
                <w:rFonts w:eastAsia="Times New Roman"/>
                <w:color w:val="000000"/>
              </w:rPr>
              <w:br/>
              <w:t>64. Звiтним сегментом вважається дiяльнiсть пiдприємства з виробництва солоду пивоварного ячмiнного.</w:t>
            </w:r>
            <w:r>
              <w:rPr>
                <w:rFonts w:eastAsia="Times New Roman"/>
                <w:color w:val="000000"/>
              </w:rPr>
              <w:br/>
              <w:t>65. Список пов`язаних сторiн надається бухгалтерiї на початок звiтного року та оновлюється щоквартальн</w:t>
            </w:r>
            <w:r>
              <w:rPr>
                <w:rFonts w:eastAsia="Times New Roman"/>
                <w:color w:val="000000"/>
              </w:rPr>
              <w:t>о.</w:t>
            </w:r>
            <w:r>
              <w:rPr>
                <w:rFonts w:eastAsia="Times New Roman"/>
                <w:color w:val="000000"/>
              </w:rPr>
              <w:br/>
              <w:t>66. Фiнансова звiтнiсть пiдприємства подається користувачам вiдповiдно до законодавства України.</w:t>
            </w:r>
            <w:r>
              <w:rPr>
                <w:rFonts w:eastAsia="Times New Roman"/>
                <w:color w:val="000000"/>
              </w:rPr>
              <w:br/>
              <w:t>67. Контроль за дотриманням облiкової полiтики покладено на головного бухгалтера товариства.</w:t>
            </w:r>
            <w:r>
              <w:rPr>
                <w:rFonts w:eastAsia="Times New Roman"/>
                <w:color w:val="000000"/>
              </w:rPr>
              <w:br/>
              <w:t>Генеральний директор М.I.Дубiна</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Основна продукцiя – солод пивоварний свiтлий, Виробництво – 118 тис.тон , 791 522 тис. грн.. Середньореалiзацiйна цiна 7.218 тис.грн/т без ПДВ, дохiд 842 766 тис. грн.. Експорт – 115 359 тис.грн, що становить 13.69 % вiд загального об’єму продажiв.</w:t>
            </w:r>
            <w:r>
              <w:rPr>
                <w:rFonts w:eastAsia="Times New Roman"/>
                <w:color w:val="000000"/>
              </w:rPr>
              <w:br/>
            </w:r>
            <w:r>
              <w:rPr>
                <w:rFonts w:eastAsia="Times New Roman"/>
                <w:color w:val="000000"/>
              </w:rPr>
              <w:lastRenderedPageBreak/>
              <w:br/>
              <w:t>Сезонн</w:t>
            </w:r>
            <w:r>
              <w:rPr>
                <w:rFonts w:eastAsia="Times New Roman"/>
                <w:color w:val="000000"/>
              </w:rPr>
              <w:t xml:space="preserve">i змiни попиту на солод пояснюються змiною рiвня споживання пива. Основним ринком збуту є Україна, а саме ПАТ "Карлсберг Україна", ТОВ ТВК "Перша приватна броварня-для людей як для себе".Зростання продажiв у 2016 роцi зумовлене пiдписанням договорiв з АБI </w:t>
            </w:r>
            <w:r>
              <w:rPr>
                <w:rFonts w:eastAsia="Times New Roman"/>
                <w:color w:val="000000"/>
              </w:rPr>
              <w:t>IНБЕВ Україна.</w:t>
            </w:r>
            <w:r>
              <w:rPr>
                <w:rFonts w:eastAsia="Times New Roman"/>
                <w:color w:val="000000"/>
              </w:rPr>
              <w:br/>
              <w:t xml:space="preserve">Основним постачальником сировини пивоварного ячменю є ТОВ "Суффле Агро Україна" </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br/>
              <w:t>1) реконструйоване сортувальне обладнання</w:t>
            </w:r>
            <w:r>
              <w:rPr>
                <w:rFonts w:eastAsia="Times New Roman"/>
                <w:color w:val="000000"/>
              </w:rPr>
              <w:br/>
              <w:t>2) також продовжувався проект по реконструкцiї очисних споруд, задля зменшення негативного впливу на навколишнє с</w:t>
            </w:r>
            <w:r>
              <w:rPr>
                <w:rFonts w:eastAsia="Times New Roman"/>
                <w:color w:val="000000"/>
              </w:rPr>
              <w:t>ередовище. Встановлено фiльтр-пресс для мулу та аерокомпрессори.</w:t>
            </w:r>
            <w:r>
              <w:rPr>
                <w:rFonts w:eastAsia="Times New Roman"/>
                <w:color w:val="000000"/>
              </w:rPr>
              <w:br/>
              <w:t>3) Окрiм цього вдосконалено систему термометрiї в силосах для зберiгання ячменю.</w:t>
            </w:r>
            <w:r>
              <w:rPr>
                <w:rFonts w:eastAsia="Times New Roman"/>
                <w:color w:val="000000"/>
              </w:rPr>
              <w:br/>
              <w:t>4) завершено будiвництво котельнi на вiдходах власного виробництва.</w:t>
            </w:r>
            <w:r>
              <w:rPr>
                <w:rFonts w:eastAsia="Times New Roman"/>
                <w:color w:val="000000"/>
              </w:rPr>
              <w:br/>
              <w:t>5) проведено реконструкцiю першої черги ящ</w:t>
            </w:r>
            <w:r>
              <w:rPr>
                <w:rFonts w:eastAsia="Times New Roman"/>
                <w:color w:val="000000"/>
              </w:rPr>
              <w:t>икiв солодорощення</w:t>
            </w:r>
            <w:r>
              <w:rPr>
                <w:rFonts w:eastAsia="Times New Roman"/>
                <w:color w:val="000000"/>
              </w:rPr>
              <w:br/>
              <w:t>6) замiна вентиляторiв солодорощення на енергоефективнi.</w:t>
            </w:r>
            <w:r>
              <w:rPr>
                <w:rFonts w:eastAsia="Times New Roman"/>
                <w:color w:val="000000"/>
              </w:rPr>
              <w:br/>
              <w:t>Фiнансування за рахунок кредитних лiнiй пiд гарантiї Групи Суффле</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Правочинiв з власниками iстотної участi протягом звiтного року не було.</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Довiдково: ступiнь зносу основних </w:t>
            </w:r>
            <w:r>
              <w:rPr>
                <w:rFonts w:eastAsia="Times New Roman"/>
                <w:color w:val="000000"/>
              </w:rPr>
              <w:t>фондiв станом на 31.12.2016 – 42.56 %</w:t>
            </w:r>
            <w:r>
              <w:rPr>
                <w:rFonts w:eastAsia="Times New Roman"/>
                <w:color w:val="000000"/>
              </w:rPr>
              <w:br/>
              <w:t>Всi основнi засоби пiдприємства знаходяться за мiсцем юридичної адреси. . Збiльшення виробничих потужностей не передбачається.</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Iстотною проблемою, що впливає на дiяльнiсть емiтента є слабка сировинна база України п</w:t>
            </w:r>
            <w:r>
              <w:rPr>
                <w:rFonts w:eastAsia="Times New Roman"/>
                <w:color w:val="000000"/>
              </w:rPr>
              <w:t>о якiсних показниках, а також сезоннi коливання цiн на енергоносiї.</w:t>
            </w:r>
            <w:r>
              <w:rPr>
                <w:rFonts w:eastAsia="Times New Roman"/>
                <w:color w:val="000000"/>
              </w:rPr>
              <w:br/>
              <w:t xml:space="preserve">В перiод з жовтня по березень вiдбувається спад реалiзацiї. </w:t>
            </w:r>
            <w:r>
              <w:rPr>
                <w:rFonts w:eastAsia="Times New Roman"/>
                <w:color w:val="000000"/>
              </w:rPr>
              <w:br/>
              <w:t>В неврожайнi роки значно впливає на прибутковiсть пiдприємства розмiр ввiзного мита на ячмiнь.</w:t>
            </w:r>
            <w:r>
              <w:rPr>
                <w:rFonts w:eastAsia="Times New Roman"/>
                <w:color w:val="000000"/>
              </w:rPr>
              <w:br/>
              <w:t>Основною проблемою 2016 року бул</w:t>
            </w:r>
            <w:r>
              <w:rPr>
                <w:rFonts w:eastAsia="Times New Roman"/>
                <w:color w:val="000000"/>
              </w:rPr>
              <w:t>и збiльшення вартостi енергоносiїв, подорожчення сировини, матерiалiв.</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Штрафнi санкцiї та компенсацiї не сплачувались.</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Фiнансування дiяльностi проводиться за рахунок власних коштiв та банкiвьких кредитiв. В зв'язку з сезоннiстю закупiвлi сировини i</w:t>
            </w:r>
            <w:r>
              <w:rPr>
                <w:rFonts w:eastAsia="Times New Roman"/>
                <w:color w:val="000000"/>
              </w:rPr>
              <w:t>снує необхiднiсть залучення значних кредитних ресурсiв.</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Станом на 31.12.2016 року укладено та недовиконано договорiв на реалiзацiю солоду на суму 37 820 800 грн. та 1 185 380USD вiд виконання яких </w:t>
            </w:r>
            <w:r>
              <w:rPr>
                <w:rFonts w:eastAsia="Times New Roman"/>
                <w:color w:val="000000"/>
              </w:rPr>
              <w:t>очiкується прибуток. Ведуться переговори про пiдписання нових договорiв на реалiзацiю солоду з виробниками пива на суму 707 824 000 грн. , 2 196 600 EUR</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Прикладенi зусилля спiвпрацювати з усiма гравцями ринку будуть пiдтримуватись. Не можна забувати пр</w:t>
            </w:r>
            <w:r>
              <w:rPr>
                <w:rFonts w:eastAsia="Times New Roman"/>
                <w:color w:val="000000"/>
              </w:rPr>
              <w:t>о традицiйних споживачiв та ССЗ залишається гнучким щодо їхнiх потреб i пропонує товари та послуги. Перспективним є поглиблення спiвпрацi з АБI IнБев Україна та пiдвищення якостi продукцiї вiдповiдно до специфiкацiй замовникiв. З метою оптимiзацiї виробнич</w:t>
            </w:r>
            <w:r>
              <w:rPr>
                <w:rFonts w:eastAsia="Times New Roman"/>
                <w:color w:val="000000"/>
              </w:rPr>
              <w:t xml:space="preserve">их витрат </w:t>
            </w:r>
            <w:r>
              <w:rPr>
                <w:rFonts w:eastAsia="Times New Roman"/>
                <w:color w:val="000000"/>
              </w:rPr>
              <w:lastRenderedPageBreak/>
              <w:t xml:space="preserve">ССЗ розробило перспективну iнвестицiйну програму по скороченню енергетичних витрат.В наступнi роки метою має бути 100% забезпечення мiжнародними пивоварними сортами ячменю, вирощеними мiсцево, та залишатися якнайближче до фермерського сектору. </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Дослiдження та власнi розробки не впроваджувались.</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 xml:space="preserve">Судовi справи у 2016 роцi вiдсутнi. </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Дiяльнiсть емiтента протягом останнiх рокiв є прибутковою за винятком 2015 року, що пояснюється втратою ринку через вiйськовi дiї на сходi та аннексiєю Криму</w:t>
            </w:r>
          </w:p>
        </w:tc>
      </w:tr>
    </w:tbl>
    <w:p w:rsidR="00000000" w:rsidRDefault="007F4E5D">
      <w:pPr>
        <w:rPr>
          <w:rFonts w:eastAsia="Times New Roman"/>
          <w:color w:val="000000"/>
        </w:rPr>
        <w:sectPr w:rsidR="00000000">
          <w:pgSz w:w="11907" w:h="16840"/>
          <w:pgMar w:top="1134" w:right="851"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7F4E5D">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firstRow="1" w:lastRow="0" w:firstColumn="1" w:lastColumn="0" w:noHBand="0" w:noVBand="1"/>
      </w:tblPr>
      <w:tblGrid>
        <w:gridCol w:w="2290"/>
        <w:gridCol w:w="1371"/>
        <w:gridCol w:w="1262"/>
        <w:gridCol w:w="1371"/>
        <w:gridCol w:w="1262"/>
        <w:gridCol w:w="1371"/>
        <w:gridCol w:w="126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Орендовані </w:t>
            </w:r>
            <w:r>
              <w:rPr>
                <w:rFonts w:eastAsia="Times New Roman"/>
                <w:b/>
                <w:bCs/>
                <w:color w:val="000000"/>
                <w:sz w:val="20"/>
                <w:szCs w:val="20"/>
              </w:rPr>
              <w:t>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169094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97851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95506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97851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95506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63612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70577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63612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70577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169209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Довiдково: ступiнь зносу основних фондiв станом на 31.12.2016 - 42,56%</w:t>
            </w:r>
          </w:p>
        </w:tc>
      </w:tr>
    </w:tbl>
    <w:p w:rsidR="00000000" w:rsidRDefault="007F4E5D">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firstRow="1" w:lastRow="0" w:firstColumn="1" w:lastColumn="0" w:noHBand="0" w:noVBand="1"/>
      </w:tblPr>
      <w:tblGrid>
        <w:gridCol w:w="2047"/>
        <w:gridCol w:w="3660"/>
        <w:gridCol w:w="448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291475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211764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Розрахунок чистих активiв за звiтний та попереднiй перiоди здiйснено згiдно з Методичними рекомендацiями щодо </w:t>
            </w:r>
            <w:r>
              <w:rPr>
                <w:rFonts w:eastAsia="Times New Roman"/>
                <w:color w:val="000000"/>
                <w:sz w:val="20"/>
                <w:szCs w:val="20"/>
              </w:rPr>
              <w:t>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активiв 1095, 1195 та зобов'язань 1595, 1695; стату</w:t>
            </w:r>
            <w:r>
              <w:rPr>
                <w:rFonts w:eastAsia="Times New Roman"/>
                <w:color w:val="000000"/>
                <w:sz w:val="20"/>
                <w:szCs w:val="20"/>
              </w:rPr>
              <w:t>тний капiтал - рядок 1400; скоригований статутний капiтал - рiзниця рядкiв 1400, 1425 та 1430.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Розрахункова вартiсть чистих активiв перевищує статутний капiтал на 285299 тис.грн. Розрахункова вартiсть чистих активiв перевищує скоригований статут</w:t>
            </w:r>
            <w:r>
              <w:rPr>
                <w:rFonts w:eastAsia="Times New Roman"/>
                <w:color w:val="000000"/>
                <w:sz w:val="20"/>
                <w:szCs w:val="20"/>
              </w:rPr>
              <w:t>ний капiтал на 285299 тис.грн. Вимоги частини третьої статтi 155 Цивiльного кодексу України дотриманi. Зменшення статутного капiталу не вимагається.</w:t>
            </w:r>
          </w:p>
        </w:tc>
      </w:tr>
    </w:tbl>
    <w:p w:rsidR="00000000" w:rsidRDefault="007F4E5D">
      <w:pPr>
        <w:pStyle w:val="4"/>
        <w:rPr>
          <w:rFonts w:eastAsia="Times New Roman"/>
          <w:color w:val="000000"/>
        </w:rPr>
      </w:pPr>
      <w:r>
        <w:rPr>
          <w:rFonts w:eastAsia="Times New Roman"/>
          <w:color w:val="000000"/>
        </w:rPr>
        <w:t>3. Інформація про зобов'язання емітента</w:t>
      </w:r>
    </w:p>
    <w:tbl>
      <w:tblPr>
        <w:tblW w:w="5000" w:type="pct"/>
        <w:tblLook w:val="04A0" w:firstRow="1" w:lastRow="0" w:firstColumn="1" w:lastColumn="0" w:noHBand="0" w:noVBand="1"/>
      </w:tblPr>
      <w:tblGrid>
        <w:gridCol w:w="3419"/>
        <w:gridCol w:w="1358"/>
        <w:gridCol w:w="1839"/>
        <w:gridCol w:w="2324"/>
        <w:gridCol w:w="124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Непогашена частина боргу (тис.</w:t>
            </w:r>
            <w:r>
              <w:rPr>
                <w:rFonts w:eastAsia="Times New Roman"/>
                <w:b/>
                <w:bCs/>
                <w:color w:val="000000"/>
                <w:sz w:val="20"/>
                <w:szCs w:val="20"/>
              </w:rPr>
              <w:t xml:space="preserve">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390133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фiнансовий короткостроковий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338025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20.10.2017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поточна заборгованiсть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15.04.2014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52108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13.03.2017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48923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439357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д/н</w:t>
            </w:r>
          </w:p>
        </w:tc>
      </w:tr>
    </w:tbl>
    <w:p w:rsidR="00000000" w:rsidRDefault="007F4E5D">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Look w:val="04A0" w:firstRow="1" w:lastRow="0" w:firstColumn="1" w:lastColumn="0" w:noHBand="0" w:noVBand="1"/>
      </w:tblPr>
      <w:tblGrid>
        <w:gridCol w:w="599"/>
        <w:gridCol w:w="1186"/>
        <w:gridCol w:w="1533"/>
        <w:gridCol w:w="1167"/>
        <w:gridCol w:w="1444"/>
        <w:gridCol w:w="1533"/>
        <w:gridCol w:w="1163"/>
        <w:gridCol w:w="1564"/>
      </w:tblGrid>
      <w:tr w:rsidR="00000000">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8</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Солод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791522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117569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842766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w:t>
            </w:r>
          </w:p>
        </w:tc>
      </w:tr>
    </w:tbl>
    <w:p w:rsidR="00000000" w:rsidRDefault="007F4E5D">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Look w:val="04A0" w:firstRow="1" w:lastRow="0" w:firstColumn="1" w:lastColumn="0" w:noHBand="0" w:noVBand="1"/>
      </w:tblPr>
      <w:tblGrid>
        <w:gridCol w:w="750"/>
        <w:gridCol w:w="2357"/>
        <w:gridCol w:w="7082"/>
      </w:tblGrid>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94.2</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Iншi </w:t>
            </w:r>
            <w:r>
              <w:rPr>
                <w:rFonts w:eastAsia="Times New Roman"/>
                <w:color w:val="000000"/>
                <w:sz w:val="20"/>
                <w:szCs w:val="20"/>
              </w:rPr>
              <w:t>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5.8</w:t>
            </w:r>
          </w:p>
        </w:tc>
      </w:tr>
    </w:tbl>
    <w:p w:rsidR="00000000" w:rsidRDefault="007F4E5D">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000000" w:rsidRDefault="007F4E5D">
      <w:pPr>
        <w:rPr>
          <w:rFonts w:eastAsia="Times New Roman"/>
          <w:color w:val="000000"/>
        </w:rPr>
        <w:sectPr w:rsidR="00000000">
          <w:pgSz w:w="11907" w:h="16840"/>
          <w:pgMar w:top="1134" w:right="851"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Look w:val="04A0" w:firstRow="1" w:lastRow="0" w:firstColumn="1" w:lastColumn="0" w:noHBand="0" w:noVBand="1"/>
      </w:tblPr>
      <w:tblGrid>
        <w:gridCol w:w="1564"/>
        <w:gridCol w:w="5061"/>
        <w:gridCol w:w="356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Дата </w:t>
            </w:r>
            <w:r>
              <w:rPr>
                <w:rFonts w:eastAsia="Times New Roman"/>
                <w:b/>
                <w:bCs/>
                <w:color w:val="000000"/>
                <w:sz w:val="20"/>
                <w:szCs w:val="20"/>
              </w:rPr>
              <w:t>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05.01.2016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06.01.2016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w:t>
            </w:r>
            <w:r>
              <w:rPr>
                <w:rFonts w:eastAsia="Times New Roman"/>
                <w:color w:val="000000"/>
                <w:sz w:val="20"/>
                <w:szCs w:val="20"/>
              </w:rPr>
              <w:t>ючих акцій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06.01.2016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w:t>
            </w:r>
            <w:r>
              <w:rPr>
                <w:rFonts w:eastAsia="Times New Roman"/>
                <w:color w:val="000000"/>
                <w:sz w:val="20"/>
                <w:szCs w:val="20"/>
              </w:rPr>
              <w:t>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03.02.2016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Відомості </w:t>
            </w:r>
            <w:r>
              <w:rPr>
                <w:rFonts w:eastAsia="Times New Roman"/>
                <w:color w:val="000000"/>
                <w:sz w:val="20"/>
                <w:szCs w:val="20"/>
              </w:rPr>
              <w:t>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05.02.2016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w:t>
            </w:r>
            <w:r>
              <w:rPr>
                <w:rFonts w:eastAsia="Times New Roman"/>
                <w:color w:val="000000"/>
                <w:sz w:val="20"/>
                <w:szCs w:val="20"/>
              </w:rPr>
              <w:t>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lastRenderedPageBreak/>
              <w:t>22.02.201</w:t>
            </w: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02.03.2016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Відомості </w:t>
            </w:r>
            <w:r>
              <w:rPr>
                <w:rFonts w:eastAsia="Times New Roman"/>
                <w:color w:val="000000"/>
                <w:sz w:val="20"/>
                <w:szCs w:val="20"/>
              </w:rPr>
              <w:t>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07.04.2016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08.04.2016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07.04.2016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08.04.2016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w:t>
            </w:r>
            <w:r>
              <w:rPr>
                <w:rFonts w:eastAsia="Times New Roman"/>
                <w:color w:val="000000"/>
                <w:sz w:val="20"/>
                <w:szCs w:val="20"/>
              </w:rPr>
              <w:t>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06.05.2016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w:t>
            </w:r>
            <w:r>
              <w:rPr>
                <w:rFonts w:eastAsia="Times New Roman"/>
                <w:color w:val="000000"/>
                <w:sz w:val="20"/>
                <w:szCs w:val="20"/>
              </w:rPr>
              <w:t>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w:t>
            </w:r>
            <w:r>
              <w:rPr>
                <w:rFonts w:eastAsia="Times New Roman"/>
                <w:color w:val="000000"/>
                <w:sz w:val="20"/>
                <w:szCs w:val="20"/>
              </w:rPr>
              <w:t>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w:t>
            </w:r>
            <w:r>
              <w:rPr>
                <w:rFonts w:eastAsia="Times New Roman"/>
                <w:color w:val="000000"/>
                <w:sz w:val="20"/>
                <w:szCs w:val="20"/>
              </w:rPr>
              <w:t xml:space="preserve">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lastRenderedPageBreak/>
              <w:t>30.06.2016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01.07.2017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одержання кредиту на суму, що перевищує 25 відсотків активів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10.10.2016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11.10.2016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w:t>
            </w:r>
            <w:r>
              <w:rPr>
                <w:rFonts w:eastAsia="Times New Roman"/>
                <w:color w:val="000000"/>
                <w:sz w:val="20"/>
                <w:szCs w:val="20"/>
              </w:rPr>
              <w:t xml:space="preserve"> голосуючих акцій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01.03.2016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Відомості про проведення загальних зборів</w:t>
            </w:r>
          </w:p>
        </w:tc>
      </w:tr>
    </w:tbl>
    <w:p w:rsidR="00000000" w:rsidRDefault="007F4E5D">
      <w:pPr>
        <w:pStyle w:val="4"/>
        <w:rPr>
          <w:rFonts w:eastAsia="Times New Roman"/>
          <w:color w:val="000000"/>
        </w:rPr>
      </w:pPr>
      <w:r>
        <w:rPr>
          <w:rFonts w:eastAsia="Times New Roman"/>
          <w:color w:val="000000"/>
        </w:rPr>
        <w:t>XV. Відомості про аудиторський висновок (звіт)</w:t>
      </w:r>
    </w:p>
    <w:tbl>
      <w:tblPr>
        <w:tblW w:w="5000" w:type="pct"/>
        <w:tblLook w:val="04A0" w:firstRow="1" w:lastRow="0" w:firstColumn="1" w:lastColumn="0" w:noHBand="0" w:noVBand="1"/>
      </w:tblPr>
      <w:tblGrid>
        <w:gridCol w:w="7469"/>
        <w:gridCol w:w="272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ПрАТ "КПМГ Аудит"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31032100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вул. Московська,32/2,17-ий поверх,м.Київ,01010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w:t>
            </w:r>
            <w:r>
              <w:rPr>
                <w:rFonts w:eastAsia="Times New Roman"/>
                <w:color w:val="000000"/>
                <w:sz w:val="20"/>
                <w:szCs w:val="20"/>
              </w:rPr>
              <w:t>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2397 26.01.2001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w:t>
            </w:r>
            <w:r>
              <w:rPr>
                <w:rFonts w:eastAsia="Times New Roman"/>
                <w:color w:val="000000"/>
                <w:sz w:val="20"/>
                <w:szCs w:val="20"/>
              </w:rPr>
              <w:t>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 д\н д\н д\н</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7F4E5D">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firstRow="1" w:lastRow="0" w:firstColumn="1" w:lastColumn="0" w:noHBand="0" w:noVBand="1"/>
      </w:tblPr>
      <w:tblGrid>
        <w:gridCol w:w="8613"/>
        <w:gridCol w:w="157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Найменування аудиторської фірми (П. І. Б. </w:t>
            </w:r>
            <w:r>
              <w:rPr>
                <w:rFonts w:eastAsia="Times New Roman"/>
                <w:color w:val="000000"/>
                <w:sz w:val="20"/>
                <w:szCs w:val="20"/>
              </w:rPr>
              <w:t>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ПрАТ “КПМГ Аудит”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31032100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м.Київ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Номер та дата видачі свідоцтва про включення</w:t>
            </w:r>
            <w:r>
              <w:rPr>
                <w:rFonts w:eastAsia="Times New Roman"/>
                <w:color w:val="000000"/>
                <w:sz w:val="20"/>
                <w:szCs w:val="20"/>
              </w:rPr>
              <w:t xml:space="preserve">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2397 26.01.2001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w:t>
            </w:r>
            <w:r>
              <w:rPr>
                <w:rFonts w:eastAsia="Times New Roman"/>
                <w:color w:val="000000"/>
                <w:sz w:val="20"/>
                <w:szCs w:val="20"/>
              </w:rPr>
              <w:t xml:space="preserve">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 д\н д\н д\н</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Звiт незалежних аудиторiв (аудиторський висновок)</w:t>
            </w:r>
            <w:r>
              <w:rPr>
                <w:rFonts w:eastAsia="Times New Roman"/>
                <w:color w:val="000000"/>
                <w:sz w:val="20"/>
                <w:szCs w:val="20"/>
              </w:rPr>
              <w:br/>
              <w:t>Керiвництву</w:t>
            </w:r>
            <w:r>
              <w:rPr>
                <w:rFonts w:eastAsia="Times New Roman"/>
                <w:color w:val="000000"/>
                <w:sz w:val="20"/>
                <w:szCs w:val="20"/>
              </w:rPr>
              <w:br/>
              <w:t>Публiчного акцiонерного товариства “Славутський солодовий завод”</w:t>
            </w:r>
            <w:r>
              <w:rPr>
                <w:rFonts w:eastAsia="Times New Roman"/>
                <w:color w:val="000000"/>
                <w:sz w:val="20"/>
                <w:szCs w:val="20"/>
              </w:rPr>
              <w:br/>
            </w:r>
            <w:r>
              <w:rPr>
                <w:rFonts w:eastAsia="Times New Roman"/>
                <w:color w:val="000000"/>
                <w:sz w:val="20"/>
                <w:szCs w:val="20"/>
              </w:rPr>
              <w:t xml:space="preserve">Ми провели аудит фiнансової звiтностi Публiчного акцiонерного товариства “Славутський солодовий завод” (далi – Товариство), що додається, яка включає баланс (звiт про фiнансовий стан) на 31 грудня 2016 р., звiти про фiнансовi результати (звiт про сукупний </w:t>
            </w:r>
            <w:r>
              <w:rPr>
                <w:rFonts w:eastAsia="Times New Roman"/>
                <w:color w:val="000000"/>
                <w:sz w:val="20"/>
                <w:szCs w:val="20"/>
              </w:rPr>
              <w:t>дохiд), про рух грошових коштiв, про власний капiтал за рiк, що закiнчився на цю дату, та примiтки до них, якi включають стислий виклад важливих аспектiв облiкової полiтики та iншу пояснювальну iнформацiю.</w:t>
            </w:r>
            <w:r>
              <w:rPr>
                <w:rFonts w:eastAsia="Times New Roman"/>
                <w:color w:val="000000"/>
                <w:sz w:val="20"/>
                <w:szCs w:val="20"/>
              </w:rPr>
              <w:br/>
              <w:t>Вiдповiдальнiсть управлiнського персоналу за фiнан</w:t>
            </w:r>
            <w:r>
              <w:rPr>
                <w:rFonts w:eastAsia="Times New Roman"/>
                <w:color w:val="000000"/>
                <w:sz w:val="20"/>
                <w:szCs w:val="20"/>
              </w:rPr>
              <w:t xml:space="preserve">сову звiтнiсть </w:t>
            </w:r>
            <w:r>
              <w:rPr>
                <w:rFonts w:eastAsia="Times New Roman"/>
                <w:color w:val="000000"/>
                <w:sz w:val="20"/>
                <w:szCs w:val="20"/>
              </w:rPr>
              <w:br/>
              <w:t>Управлiнський персонал несе вiдповiдальнiсть за складання та достовiрне подання цiєї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w:t>
            </w:r>
            <w:r>
              <w:rPr>
                <w:rFonts w:eastAsia="Times New Roman"/>
                <w:color w:val="000000"/>
                <w:sz w:val="20"/>
                <w:szCs w:val="20"/>
              </w:rPr>
              <w:t>є потрiбною для того, щоб забезпечити складання фiнансової звiтностi, яка не мiстить суттєвих викривлень унаслiдок шахрайства або помилки.</w:t>
            </w:r>
            <w:r>
              <w:rPr>
                <w:rFonts w:eastAsia="Times New Roman"/>
                <w:color w:val="000000"/>
                <w:sz w:val="20"/>
                <w:szCs w:val="20"/>
              </w:rPr>
              <w:br/>
              <w:t>Вiдповiдальнiсть аудиторiв</w:t>
            </w:r>
            <w:r>
              <w:rPr>
                <w:rFonts w:eastAsia="Times New Roman"/>
                <w:color w:val="000000"/>
                <w:sz w:val="20"/>
                <w:szCs w:val="20"/>
              </w:rPr>
              <w:br/>
              <w:t>Нашою вiдповiдальнiстю є висловлення думки щодо цiєї фiнансової звiтностi на основi резуль</w:t>
            </w:r>
            <w:r>
              <w:rPr>
                <w:rFonts w:eastAsia="Times New Roman"/>
                <w:color w:val="000000"/>
                <w:sz w:val="20"/>
                <w:szCs w:val="20"/>
              </w:rPr>
              <w:t>татiв проведеного нами аудиту. Ми провели аудит вiдповiдно до Нацiональних стандартiв аудиту України, затверджених рiшенням Аудиторської Палати України № 320/1 вiд 29 грудня 2015 р. Цi стандарти вимагають вiд нас дотримання етичних вимог, а також плануванн</w:t>
            </w:r>
            <w:r>
              <w:rPr>
                <w:rFonts w:eastAsia="Times New Roman"/>
                <w:color w:val="000000"/>
                <w:sz w:val="20"/>
                <w:szCs w:val="20"/>
              </w:rPr>
              <w:t>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r>
            <w:r>
              <w:rPr>
                <w:rFonts w:eastAsia="Times New Roman"/>
                <w:color w:val="000000"/>
                <w:sz w:val="20"/>
                <w:szCs w:val="20"/>
              </w:rPr>
              <w:lastRenderedPageBreak/>
              <w:t>Аудит передбачає виконання процедур для отримання аудиторських доказiв щодо сум i розкриттiв у фiнансовiй звiтностi. Вибiр процедур залежить в</w:t>
            </w:r>
            <w:r>
              <w:rPr>
                <w:rFonts w:eastAsia="Times New Roman"/>
                <w:color w:val="000000"/>
                <w:sz w:val="20"/>
                <w:szCs w:val="20"/>
              </w:rPr>
              <w:t>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w:t>
            </w:r>
            <w:r>
              <w:rPr>
                <w:rFonts w:eastAsia="Times New Roman"/>
                <w:color w:val="000000"/>
                <w:sz w:val="20"/>
                <w:szCs w:val="20"/>
              </w:rPr>
              <w:t>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w:t>
            </w:r>
            <w:r>
              <w:rPr>
                <w:rFonts w:eastAsia="Times New Roman"/>
                <w:color w:val="000000"/>
                <w:sz w:val="20"/>
                <w:szCs w:val="20"/>
              </w:rPr>
              <w:t>х облiкових полiтик, прийнятностi облiкових оцiнок, зроблених управлiнським персоналом, та загального подання фiнансової звiтностi.</w:t>
            </w:r>
            <w:r>
              <w:rPr>
                <w:rFonts w:eastAsia="Times New Roman"/>
                <w:color w:val="000000"/>
                <w:sz w:val="20"/>
                <w:szCs w:val="20"/>
              </w:rPr>
              <w:br/>
              <w:t>Ми вважаємо, що отримали достатнi та прийнятнi аудиторськi докази для висловлення нашої умовно-позитивної думки.</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spacing w:after="240"/>
              <w:rPr>
                <w:rFonts w:eastAsia="Times New Roman"/>
                <w:color w:val="000000"/>
                <w:sz w:val="20"/>
                <w:szCs w:val="20"/>
              </w:rPr>
            </w:pPr>
            <w:r>
              <w:rPr>
                <w:rFonts w:eastAsia="Times New Roman"/>
                <w:color w:val="000000"/>
                <w:sz w:val="20"/>
                <w:szCs w:val="20"/>
              </w:rPr>
              <w:lastRenderedPageBreak/>
              <w:t xml:space="preserve">Пiдстава </w:t>
            </w:r>
            <w:r>
              <w:rPr>
                <w:rFonts w:eastAsia="Times New Roman"/>
                <w:color w:val="000000"/>
                <w:sz w:val="20"/>
                <w:szCs w:val="20"/>
              </w:rPr>
              <w:t>для висловлення умовно-позитивної думки</w:t>
            </w:r>
            <w:r>
              <w:rPr>
                <w:rFonts w:eastAsia="Times New Roman"/>
                <w:color w:val="000000"/>
                <w:sz w:val="20"/>
                <w:szCs w:val="20"/>
              </w:rPr>
              <w:br/>
              <w:t>Товариство не має достатнiх облiкових даних щодо первiсної вартостi основних засобiв, придбаних до 1 сiчня 2000 р., залишкова вартiсть яких складала 9,443 тисячi гривень станом на 31 грудня 2016 р. (2015: 10,413 тися</w:t>
            </w:r>
            <w:r>
              <w:rPr>
                <w:rFonts w:eastAsia="Times New Roman"/>
                <w:color w:val="000000"/>
                <w:sz w:val="20"/>
                <w:szCs w:val="20"/>
              </w:rPr>
              <w:t>ч гривень). Ми не змогли перевiрити iншим чином основнi засоби з балансовою вартiстю 9,443 тисячi гривень на 31 грудня 2016 р. (2015: 10,413 тисяч гривень). У зв’язку з цим ми не мали змоги визначити, чи могли бути визнанi необхiдними коригування по вiднош</w:t>
            </w:r>
            <w:r>
              <w:rPr>
                <w:rFonts w:eastAsia="Times New Roman"/>
                <w:color w:val="000000"/>
                <w:sz w:val="20"/>
                <w:szCs w:val="20"/>
              </w:rPr>
              <w:t>енню до основних засобiв та статей звiтiв про фiнансовi результати та про власний капiтал. Нашi думки щодо фiнансової звiтностi на 31 грудня 2015 р. та за рiк, що закiнчився на цю дату, i щодо сум поточного року були модифiкованi вiдповiдно.</w:t>
            </w:r>
            <w:r>
              <w:rPr>
                <w:rFonts w:eastAsia="Times New Roman"/>
                <w:color w:val="000000"/>
                <w:sz w:val="20"/>
                <w:szCs w:val="20"/>
              </w:rPr>
              <w:br/>
            </w:r>
            <w:r>
              <w:rPr>
                <w:rFonts w:eastAsia="Times New Roman"/>
                <w:color w:val="000000"/>
                <w:sz w:val="20"/>
                <w:szCs w:val="20"/>
              </w:rPr>
              <w:br/>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spacing w:after="240"/>
              <w:rPr>
                <w:rFonts w:eastAsia="Times New Roman"/>
                <w:color w:val="000000"/>
                <w:sz w:val="20"/>
                <w:szCs w:val="20"/>
              </w:rPr>
            </w:pPr>
            <w:r>
              <w:rPr>
                <w:rFonts w:eastAsia="Times New Roman"/>
                <w:color w:val="000000"/>
                <w:sz w:val="20"/>
                <w:szCs w:val="20"/>
              </w:rPr>
              <w:t>Умовно-поз</w:t>
            </w:r>
            <w:r>
              <w:rPr>
                <w:rFonts w:eastAsia="Times New Roman"/>
                <w:color w:val="000000"/>
                <w:sz w:val="20"/>
                <w:szCs w:val="20"/>
              </w:rPr>
              <w:t>итивна думка</w:t>
            </w:r>
            <w:r>
              <w:rPr>
                <w:rFonts w:eastAsia="Times New Roman"/>
                <w:color w:val="000000"/>
                <w:sz w:val="20"/>
                <w:szCs w:val="20"/>
              </w:rPr>
              <w:br/>
              <w:t>На нашу думку, за винятком можливого впливу питання, про яке йдеться у роздiлi “Пiдстава для висловлення умовно-позитивної думки”, фiнансова звiтнiсть подає достовiрно, в усiх суттєвих аспектах, фiнансовий стан Товариства станом на 31 грудня 2</w:t>
            </w:r>
            <w:r>
              <w:rPr>
                <w:rFonts w:eastAsia="Times New Roman"/>
                <w:color w:val="000000"/>
                <w:sz w:val="20"/>
                <w:szCs w:val="20"/>
              </w:rPr>
              <w:t>016 р., його фiнансовi результати та рух грошових коштiв за рiк, що закiнчився на цю дату, вiдповiдно до Мiжнародних стандартiв фiнансової звiтностi.</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br/>
              <w:t>ПрАТ “КПМГ Аудит” Дмитро Алєєв</w:t>
            </w:r>
            <w:r>
              <w:rPr>
                <w:rFonts w:eastAsia="Times New Roman"/>
                <w:color w:val="000000"/>
                <w:sz w:val="20"/>
                <w:szCs w:val="20"/>
              </w:rPr>
              <w:br/>
              <w:t>Свiдоцтво Аудиторської палати України Заступник директора</w:t>
            </w:r>
            <w:r>
              <w:rPr>
                <w:rFonts w:eastAsia="Times New Roman"/>
                <w:color w:val="000000"/>
                <w:sz w:val="20"/>
                <w:szCs w:val="20"/>
              </w:rPr>
              <w:br/>
              <w:t>№2397 вiд 26 с</w:t>
            </w:r>
            <w:r>
              <w:rPr>
                <w:rFonts w:eastAsia="Times New Roman"/>
                <w:color w:val="000000"/>
                <w:sz w:val="20"/>
                <w:szCs w:val="20"/>
              </w:rPr>
              <w:t xml:space="preserve">iчня 2001 року </w:t>
            </w:r>
            <w:r>
              <w:rPr>
                <w:rFonts w:eastAsia="Times New Roman"/>
                <w:color w:val="000000"/>
                <w:sz w:val="20"/>
                <w:szCs w:val="20"/>
              </w:rPr>
              <w:br/>
              <w:t xml:space="preserve">Код ЄДРПОУ 31032100 Сертифiкований аудитор </w:t>
            </w:r>
            <w:r>
              <w:rPr>
                <w:rFonts w:eastAsia="Times New Roman"/>
                <w:color w:val="000000"/>
                <w:sz w:val="20"/>
                <w:szCs w:val="20"/>
              </w:rPr>
              <w:br/>
              <w:t>Сертифiкат АПУ: 006608 вiд 2 липня 2009 р.</w:t>
            </w:r>
            <w:r>
              <w:rPr>
                <w:rFonts w:eastAsia="Times New Roman"/>
                <w:color w:val="000000"/>
                <w:sz w:val="20"/>
                <w:szCs w:val="20"/>
              </w:rPr>
              <w:br/>
              <w:t xml:space="preserve">9 лютого 2017 р. </w:t>
            </w:r>
          </w:p>
        </w:tc>
      </w:tr>
    </w:tbl>
    <w:p w:rsidR="00000000" w:rsidRDefault="007F4E5D">
      <w:pPr>
        <w:rPr>
          <w:rFonts w:eastAsia="Times New Roman"/>
          <w:color w:val="000000"/>
        </w:rPr>
        <w:sectPr w:rsidR="00000000">
          <w:pgSz w:w="11907" w:h="16840"/>
          <w:pgMar w:top="1134" w:right="851"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7F4E5D">
      <w:pPr>
        <w:pStyle w:val="3"/>
        <w:rPr>
          <w:rFonts w:eastAsia="Times New Roman"/>
          <w:color w:val="000000"/>
        </w:rPr>
      </w:pPr>
      <w:r>
        <w:rPr>
          <w:rFonts w:eastAsia="Times New Roman"/>
          <w:color w:val="000000"/>
        </w:rPr>
        <w:t>ЗАГАЛЬНІ ЗБОРИ АКЦІОНЕРІВ</w:t>
      </w:r>
    </w:p>
    <w:p w:rsidR="00000000" w:rsidRDefault="007F4E5D">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firstRow="1" w:lastRow="0" w:firstColumn="1" w:lastColumn="0" w:noHBand="0" w:noVBand="1"/>
      </w:tblPr>
      <w:tblGrid>
        <w:gridCol w:w="1018"/>
        <w:gridCol w:w="2038"/>
        <w:gridCol w:w="4076"/>
        <w:gridCol w:w="305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Який орган здійснював реєстрацію акціонерів для </w:t>
      </w:r>
      <w:r>
        <w:rPr>
          <w:rFonts w:eastAsia="Times New Roman"/>
          <w:color w:val="000000"/>
        </w:rPr>
        <w:t xml:space="preserve">участі в загальних зборах акціонерів останнього разу?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Який орган здійснював контроль за станом </w:t>
      </w:r>
      <w:r>
        <w:rPr>
          <w:rFonts w:eastAsia="Times New Roman"/>
          <w:color w:val="000000"/>
        </w:rPr>
        <w:t>реєстрації акціонерів або їх представників для участі в останніх загальних зборах (за наявності контролю)?</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Обрання або припинення повноважень членів </w:t>
            </w:r>
            <w:r>
              <w:rPr>
                <w:rFonts w:eastAsia="Times New Roman"/>
                <w:color w:val="000000"/>
                <w:sz w:val="20"/>
                <w:szCs w:val="20"/>
              </w:rPr>
              <w:t>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Ні</w:t>
            </w:r>
          </w:p>
        </w:tc>
      </w:tr>
    </w:tbl>
    <w:p w:rsidR="00000000" w:rsidRDefault="007F4E5D">
      <w:pPr>
        <w:pStyle w:val="3"/>
        <w:rPr>
          <w:rFonts w:eastAsia="Times New Roman"/>
          <w:color w:val="000000"/>
        </w:rPr>
      </w:pPr>
      <w:r>
        <w:rPr>
          <w:rFonts w:eastAsia="Times New Roman"/>
          <w:color w:val="000000"/>
        </w:rPr>
        <w:t>ОРГАНИ УПРАВЛІННЯ</w:t>
      </w:r>
    </w:p>
    <w:p w:rsidR="00000000" w:rsidRDefault="007F4E5D">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членів наглядової ради - представників акціонерів, що володіють більше ніж 10 відсотками </w:t>
            </w:r>
            <w:r>
              <w:rPr>
                <w:rFonts w:eastAsia="Times New Roman"/>
                <w:color w:val="000000"/>
                <w:sz w:val="20"/>
                <w:szCs w:val="20"/>
              </w:rPr>
              <w:t>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Не проводила</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д/н</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9965"/>
        <w:gridCol w:w="240"/>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4</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Iнших комiтетiв не створювалось</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rPr>
                <w:rFonts w:eastAsia="Times New Roman"/>
                <w:color w:val="000000"/>
              </w:rPr>
            </w:pPr>
            <w:r>
              <w:rPr>
                <w:rFonts w:eastAsia="Times New Roman"/>
                <w:color w:val="000000"/>
              </w:rPr>
              <w:t>д\н</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Ні</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w:t>
            </w:r>
            <w:r>
              <w:rPr>
                <w:rFonts w:eastAsia="Times New Roman"/>
                <w:color w:val="000000"/>
                <w:sz w:val="20"/>
                <w:szCs w:val="20"/>
              </w:rPr>
              <w:t xml:space="preserve">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Коли останній раз було обрано нового члена </w:t>
      </w:r>
      <w:r>
        <w:rPr>
          <w:rFonts w:eastAsia="Times New Roman"/>
          <w:color w:val="000000"/>
        </w:rPr>
        <w:t xml:space="preserve">наглядової ради, яким чином він ознайомився зі своїми правами та обов'язками?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w:t>
            </w:r>
            <w:r>
              <w:rPr>
                <w:rFonts w:eastAsia="Times New Roman"/>
                <w:color w:val="000000"/>
                <w:sz w:val="20"/>
                <w:szCs w:val="20"/>
              </w:rPr>
              <w:t xml:space="preserve">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Усіх членів наглядової ради було переобра</w:t>
            </w:r>
            <w:r>
              <w:rPr>
                <w:rFonts w:eastAsia="Times New Roman"/>
                <w:color w:val="000000"/>
                <w:sz w:val="20"/>
                <w:szCs w:val="20"/>
              </w:rPr>
              <w:t xml:space="preserve">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8209"/>
        <w:gridCol w:w="1996"/>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так, створено ревізійну комісію</w:t>
            </w:r>
          </w:p>
        </w:tc>
      </w:tr>
    </w:tbl>
    <w:p w:rsidR="00000000" w:rsidRDefault="007F4E5D">
      <w:pPr>
        <w:pStyle w:val="4"/>
        <w:jc w:val="left"/>
        <w:rPr>
          <w:rFonts w:eastAsia="Times New Roman"/>
          <w:color w:val="000000"/>
        </w:rPr>
      </w:pPr>
      <w:r>
        <w:rPr>
          <w:rFonts w:eastAsia="Times New Roman"/>
          <w:color w:val="000000"/>
        </w:rPr>
        <w:lastRenderedPageBreak/>
        <w:t>Якщо в товаристві створено ревізійну комісію:</w:t>
      </w:r>
    </w:p>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кількість членів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Відповідно до статуту</w:t>
      </w:r>
      <w:r>
        <w:rPr>
          <w:rFonts w:eastAsia="Times New Roman"/>
          <w:color w:val="000000"/>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firstRow="1" w:lastRow="0" w:firstColumn="1" w:lastColumn="0" w:noHBand="0" w:noVBand="1"/>
      </w:tblPr>
      <w:tblGrid>
        <w:gridCol w:w="5416"/>
        <w:gridCol w:w="1085"/>
        <w:gridCol w:w="1096"/>
        <w:gridCol w:w="1251"/>
        <w:gridCol w:w="1341"/>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Не </w:t>
            </w:r>
            <w:r>
              <w:rPr>
                <w:rFonts w:eastAsia="Times New Roman"/>
                <w:b/>
                <w:bCs/>
                <w:color w:val="000000"/>
                <w:sz w:val="20"/>
                <w:szCs w:val="20"/>
              </w:rPr>
              <w:t xml:space="preserve">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Визначе</w:t>
            </w:r>
            <w:r>
              <w:rPr>
                <w:rFonts w:eastAsia="Times New Roman"/>
                <w:color w:val="000000"/>
                <w:sz w:val="20"/>
                <w:szCs w:val="20"/>
              </w:rPr>
              <w:t>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містить статут або внутрішні</w:t>
            </w:r>
            <w:r>
              <w:rPr>
                <w:rFonts w:eastAsia="Times New Roman"/>
                <w:b/>
                <w:bCs/>
                <w:color w:val="000000"/>
              </w:rPr>
              <w:t xml:space="preserve">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7F4E5D">
      <w:pPr>
        <w:rPr>
          <w:rFonts w:eastAsia="Times New Roman"/>
          <w:color w:val="000000"/>
        </w:rPr>
      </w:pPr>
      <w:r>
        <w:rPr>
          <w:rFonts w:eastAsia="Times New Roman"/>
          <w:color w:val="000000"/>
        </w:rPr>
        <w:br/>
      </w:r>
    </w:p>
    <w:p w:rsidR="00000000" w:rsidRDefault="007F4E5D">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iнших немає</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Яким чином акціонери можуть отримати таку </w:t>
      </w:r>
      <w:r>
        <w:rPr>
          <w:rFonts w:eastAsia="Times New Roman"/>
          <w:color w:val="000000"/>
        </w:rPr>
        <w:t>інформацію про діяльність вашого акціонерного товариства?</w:t>
      </w:r>
    </w:p>
    <w:tbl>
      <w:tblPr>
        <w:tblW w:w="5000" w:type="pct"/>
        <w:tblLook w:val="04A0" w:firstRow="1" w:lastRow="0" w:firstColumn="1" w:lastColumn="0" w:noHBand="0" w:noVBand="1"/>
      </w:tblPr>
      <w:tblGrid>
        <w:gridCol w:w="2658"/>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w:t>
            </w:r>
            <w:r>
              <w:rPr>
                <w:rFonts w:eastAsia="Times New Roman"/>
                <w:b/>
                <w:bCs/>
                <w:color w:val="000000"/>
                <w:sz w:val="20"/>
                <w:szCs w:val="20"/>
              </w:rPr>
              <w:t>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Протоколи загальних зборів акц</w:t>
            </w:r>
            <w:r>
              <w:rPr>
                <w:rFonts w:eastAsia="Times New Roman"/>
                <w:color w:val="000000"/>
                <w:sz w:val="20"/>
                <w:szCs w:val="20"/>
              </w:rPr>
              <w:t xml:space="preserve">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Ні</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lastRenderedPageBreak/>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iнших немає</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 xml:space="preserve">Чи змінювало акціонерне товариство зовнішнього аудитора протягом </w:t>
            </w:r>
            <w:r>
              <w:rPr>
                <w:rFonts w:eastAsia="Times New Roman"/>
                <w:b/>
                <w:bCs/>
                <w:color w:val="000000"/>
              </w:rPr>
              <w:t>останніх трьох років? (так/ні) Ні</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iнших немає</w:t>
            </w: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д\н</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lastRenderedPageBreak/>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000000" w:rsidRDefault="007F4E5D">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7F4E5D">
      <w:pPr>
        <w:pStyle w:val="4"/>
        <w:jc w:val="left"/>
        <w:rPr>
          <w:rFonts w:eastAsia="Times New Roman"/>
          <w:color w:val="000000"/>
        </w:rPr>
      </w:pPr>
      <w:r>
        <w:rPr>
          <w:rFonts w:eastAsia="Times New Roman"/>
          <w:color w:val="000000"/>
        </w:rPr>
        <w:t>Чи планує ва</w:t>
      </w:r>
      <w:r>
        <w:rPr>
          <w:rFonts w:eastAsia="Times New Roman"/>
          <w:color w:val="000000"/>
        </w:rPr>
        <w:t>ше акціонерне товариство залучити інвестиції кожним з цих способів протягом наступних трьох років?</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sz w:val="20"/>
                <w:szCs w:val="20"/>
              </w:rPr>
            </w:pPr>
          </w:p>
        </w:tc>
      </w:tr>
    </w:tbl>
    <w:p w:rsidR="00000000" w:rsidRDefault="007F4E5D">
      <w:pPr>
        <w:rPr>
          <w:rFonts w:eastAsia="Times New Roman"/>
          <w:color w:val="000000"/>
        </w:rPr>
      </w:pPr>
    </w:p>
    <w:p w:rsidR="00000000" w:rsidRDefault="007F4E5D">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Так, плануємо розпочати переговори в </w:t>
            </w:r>
            <w:r>
              <w:rPr>
                <w:rFonts w:eastAsia="Times New Roman"/>
                <w:color w:val="000000"/>
                <w:sz w:val="20"/>
                <w:szCs w:val="20"/>
              </w:rPr>
              <w:t xml:space="preserve">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7F4E5D">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 xml:space="preserve">Чи планує ваше акціонерне товариство включити власні акції до лістингу фондових </w:t>
            </w:r>
            <w:r>
              <w:rPr>
                <w:rFonts w:eastAsia="Times New Roman"/>
                <w:b/>
                <w:bCs/>
                <w:color w:val="000000"/>
              </w:rPr>
              <w:t>бірж протягом наступних трьох років? (так/ні/не визначились) Ні</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27.04.2011 ; яким органо</w:t>
            </w:r>
            <w:r>
              <w:rPr>
                <w:rFonts w:eastAsia="Times New Roman"/>
                <w:b/>
                <w:bCs/>
                <w:color w:val="000000"/>
              </w:rPr>
              <w:t xml:space="preserve">м управління прийнятий: Загальнi збори акцiонерiв </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на сайтi Товариства www.malthouse.</w:t>
            </w:r>
            <w:r>
              <w:rPr>
                <w:rFonts w:eastAsia="Times New Roman"/>
                <w:b/>
                <w:bCs/>
                <w:color w:val="000000"/>
              </w:rPr>
              <w:t xml:space="preserve">km.ua </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lastRenderedPageBreak/>
              <w:t>д/н</w:t>
            </w:r>
          </w:p>
        </w:tc>
      </w:tr>
    </w:tbl>
    <w:p w:rsidR="00000000" w:rsidRDefault="007F4E5D">
      <w:pPr>
        <w:rPr>
          <w:rFonts w:eastAsia="Times New Roman"/>
          <w:color w:val="000000"/>
        </w:rPr>
      </w:pPr>
      <w:r>
        <w:rPr>
          <w:rFonts w:eastAsia="Times New Roman"/>
          <w:color w:val="000000"/>
        </w:rPr>
        <w:br/>
      </w:r>
      <w:r>
        <w:rPr>
          <w:rFonts w:eastAsia="Times New Roman"/>
          <w:color w:val="000000"/>
        </w:rPr>
        <w:br/>
      </w:r>
    </w:p>
    <w:p w:rsidR="00000000" w:rsidRDefault="007F4E5D">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39"/>
        <w:gridCol w:w="4589"/>
        <w:gridCol w:w="2039"/>
        <w:gridCol w:w="1530"/>
      </w:tblGrid>
      <w:tr w:rsidR="00000000">
        <w:tc>
          <w:tcPr>
            <w:tcW w:w="1000" w:type="pct"/>
            <w:tcMar>
              <w:top w:w="60" w:type="dxa"/>
              <w:left w:w="60" w:type="dxa"/>
              <w:bottom w:w="60" w:type="dxa"/>
              <w:right w:w="60" w:type="dxa"/>
            </w:tcMar>
            <w:vAlign w:val="center"/>
            <w:hideMark/>
          </w:tcPr>
          <w:p w:rsidR="00000000" w:rsidRDefault="007F4E5D">
            <w:pPr>
              <w:rPr>
                <w:rFonts w:eastAsia="Times New Roman"/>
                <w:color w:val="000000"/>
              </w:rPr>
            </w:pPr>
          </w:p>
        </w:tc>
        <w:tc>
          <w:tcPr>
            <w:tcW w:w="225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"Славутський солодовий завод"</w:t>
            </w: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6823984001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230</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11.06</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96</w:t>
            </w:r>
          </w:p>
        </w:tc>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вулиця Богдана Хмельницького, буд. 43, с.Крупець, Славутський район, Хмельницька обл., 30068</w:t>
            </w:r>
          </w:p>
        </w:tc>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Складено (зробити позн</w:t>
            </w:r>
            <w:r>
              <w:rPr>
                <w:rFonts w:eastAsia="Times New Roman"/>
                <w:color w:val="000000"/>
              </w:rPr>
              <w:t>ачку "v" у відповідній клітинці):</w:t>
            </w:r>
          </w:p>
        </w:tc>
        <w:tc>
          <w:tcPr>
            <w:tcW w:w="0" w:type="auto"/>
            <w:gridSpan w:val="2"/>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w:t>
            </w: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V</w:t>
            </w: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000000" w:rsidRDefault="007F4E5D">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4956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121836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273603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294604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186445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108995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125395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64609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180975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171787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128175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363261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377562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232374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242028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235582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147116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13481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8962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128491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76296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64053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182501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24447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26821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463008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559045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468772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643983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730832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596947</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204044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105878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211764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291475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113598</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63290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резерв незароблених премій; (на початок </w:t>
            </w:r>
            <w:r>
              <w:rPr>
                <w:rFonts w:eastAsia="Times New Roman"/>
                <w:color w:val="000000"/>
                <w:sz w:val="20"/>
                <w:szCs w:val="20"/>
              </w:rPr>
              <w:t>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63888</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279440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338025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388039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52108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6037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78635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21657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429317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436787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419461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 xml:space="preserve">V. Чиста вартість активів недержавного </w:t>
            </w:r>
            <w:r>
              <w:rPr>
                <w:rFonts w:eastAsia="Times New Roman"/>
                <w:b/>
                <w:bCs/>
                <w:color w:val="000000"/>
                <w:sz w:val="20"/>
                <w:szCs w:val="20"/>
              </w:rPr>
              <w:t>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643983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730832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596947</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Усього зобов’язання i забезпечення, розрахованi як сума рядкiв 1595 i 1695, складають 439 357 тисяч гривень на 31 грудня 2016 року (2015: 432 219 тисяч гривень).</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Дубiна Микола Iванович</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Щур Тетяна Володимирiвна</w:t>
            </w:r>
          </w:p>
        </w:tc>
      </w:tr>
    </w:tbl>
    <w:p w:rsidR="00000000" w:rsidRDefault="007F4E5D">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7F4E5D">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"Славутський солодовий завод"</w:t>
            </w: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 xml:space="preserve">Звіт </w:t>
      </w:r>
      <w:r>
        <w:rPr>
          <w:rFonts w:eastAsia="Times New Roman"/>
          <w:color w:val="000000"/>
        </w:rPr>
        <w:t>про фінансові результати (Звіт про сукупний дохід)</w:t>
      </w:r>
      <w:r>
        <w:rPr>
          <w:rFonts w:eastAsia="Times New Roman"/>
          <w:color w:val="000000"/>
        </w:rPr>
        <w:br/>
        <w:t>за 12 місяців 2016 р.</w:t>
      </w:r>
    </w:p>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jc w:val="center"/>
              <w:rPr>
                <w:rFonts w:eastAsia="Times New Roman"/>
                <w:color w:val="000000"/>
              </w:rPr>
            </w:pPr>
            <w:r>
              <w:rPr>
                <w:rFonts w:eastAsia="Times New Roman"/>
                <w:color w:val="000000"/>
              </w:rPr>
              <w:t>I. ФІНАНСОВІ РЕЗУЛЬТАТИ</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842766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47870</w:t>
            </w:r>
            <w:r>
              <w:rPr>
                <w:rFonts w:eastAsia="Times New Roman"/>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( 610530 )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( 355047 )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232236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123659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18285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13826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18009 )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( 16953 )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( 62598 )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( 35231 )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( 1312 )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( 5477 )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w:t>
            </w:r>
            <w:r>
              <w:rPr>
                <w:rFonts w:eastAsia="Times New Roman"/>
                <w:color w:val="000000"/>
                <w:sz w:val="20"/>
                <w:szCs w:val="20"/>
              </w:rPr>
              <w:t>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168602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79824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( 71246 )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( 78723 )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97497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1137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w:t>
            </w:r>
            <w:r>
              <w:rPr>
                <w:rFonts w:eastAsia="Times New Roman"/>
                <w:color w:val="000000"/>
                <w:sz w:val="20"/>
                <w:szCs w:val="20"/>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79823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( 1060 )</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jc w:val="center"/>
              <w:rPr>
                <w:rFonts w:eastAsia="Times New Roman"/>
                <w:color w:val="000000"/>
              </w:rPr>
            </w:pPr>
            <w:r>
              <w:rPr>
                <w:rFonts w:eastAsia="Times New Roman"/>
                <w:color w:val="000000"/>
              </w:rPr>
              <w:t>II. СУКУПНИЙ ДОХІД</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79711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-1060</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jc w:val="center"/>
              <w:rPr>
                <w:rFonts w:eastAsia="Times New Roman"/>
                <w:color w:val="000000"/>
              </w:rPr>
            </w:pPr>
            <w:r>
              <w:rPr>
                <w:rFonts w:eastAsia="Times New Roman"/>
                <w:color w:val="000000"/>
              </w:rPr>
              <w:t>III. ЕЛЕМЕНТИ ОПЕРАЦІЙНИХ ВИТРАТ</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597952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331682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15088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12030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17289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15318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85611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61879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718784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423492</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hideMark/>
          </w:tcPr>
          <w:p w:rsidR="00000000" w:rsidRDefault="007F4E5D">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7F4E5D">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24705920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24705920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24705920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7F4E5D">
            <w:pPr>
              <w:spacing w:after="240"/>
              <w:jc w:val="center"/>
              <w:rPr>
                <w:rFonts w:eastAsia="Times New Roman"/>
                <w:color w:val="000000"/>
              </w:rPr>
            </w:pPr>
            <w:r>
              <w:rPr>
                <w:rFonts w:eastAsia="Times New Roman"/>
                <w:color w:val="000000"/>
              </w:rPr>
              <w:t>* Iнший сукупний збиток у 2016 роцi включає в себе визнаний актуарний збиток у сумi 112 тисяч гривень (2015: нуль).</w:t>
            </w:r>
            <w:r>
              <w:rPr>
                <w:rFonts w:eastAsia="Times New Roman"/>
                <w:color w:val="000000"/>
              </w:rPr>
              <w:br/>
              <w:t>** Iнший сукупний збиток у 2016 роцi представлений статтями, якi нiколи не будуть перенесенi до прибутку або збитку.</w:t>
            </w:r>
            <w:r>
              <w:rPr>
                <w:rFonts w:eastAsia="Times New Roman"/>
                <w:color w:val="000000"/>
              </w:rPr>
              <w:br/>
              <w:t xml:space="preserve">***Роздiл II </w:t>
            </w:r>
            <w:r>
              <w:rPr>
                <w:rFonts w:eastAsia="Times New Roman"/>
                <w:color w:val="000000"/>
              </w:rPr>
              <w:t>«Елементи операцiйних витрат» звiту про прибутки та збитки розкриває iнформацiю про витрати Товариства, понесенi за рiк у процесi операцiйної дiяльностi. Розкриття даної iнформацiї передбачено Наказом Мiнiстерства фiнансiв України № 73 вiд 7 лютого 2013 р.</w:t>
            </w:r>
            <w:r>
              <w:rPr>
                <w:rFonts w:eastAsia="Times New Roman"/>
                <w:color w:val="000000"/>
              </w:rPr>
              <w:br/>
              <w:t>Матерiальнi затрати за рiк, що закiнчився 31 грудня, представленi таким чином:</w:t>
            </w:r>
            <w:r>
              <w:rPr>
                <w:rFonts w:eastAsia="Times New Roman"/>
                <w:color w:val="000000"/>
              </w:rPr>
              <w:br/>
              <w:t>(у тисячах гривень) Примiтка 2016 2015</w:t>
            </w:r>
            <w:r>
              <w:rPr>
                <w:rFonts w:eastAsia="Times New Roman"/>
                <w:color w:val="000000"/>
              </w:rPr>
              <w:br/>
            </w:r>
            <w:r>
              <w:rPr>
                <w:rFonts w:eastAsia="Times New Roman"/>
                <w:color w:val="000000"/>
              </w:rPr>
              <w:br/>
              <w:t>Витрати на сировину i матерiали в собiвартостi реалiзованої продукцiї 5 575 380 320 996</w:t>
            </w:r>
            <w:r>
              <w:rPr>
                <w:rFonts w:eastAsia="Times New Roman"/>
                <w:color w:val="000000"/>
              </w:rPr>
              <w:br/>
              <w:t>Витрати на сировину i матерiали в адмiнiстративн</w:t>
            </w:r>
            <w:r>
              <w:rPr>
                <w:rFonts w:eastAsia="Times New Roman"/>
                <w:color w:val="000000"/>
              </w:rPr>
              <w:t>их витратах 7 880 853</w:t>
            </w:r>
            <w:r>
              <w:rPr>
                <w:rFonts w:eastAsia="Times New Roman"/>
                <w:color w:val="000000"/>
              </w:rPr>
              <w:br/>
              <w:t>Витрати на сировину i матерiали в витратах на збут 8 1 195 370</w:t>
            </w:r>
            <w:r>
              <w:rPr>
                <w:rFonts w:eastAsia="Times New Roman"/>
                <w:color w:val="000000"/>
              </w:rPr>
              <w:br/>
              <w:t>Рiзниця мiж капiталiзованими в запаси матерiальними затратами на початок i кiнець перiоду 20 497 9 463</w:t>
            </w:r>
            <w:r>
              <w:rPr>
                <w:rFonts w:eastAsia="Times New Roman"/>
                <w:color w:val="000000"/>
              </w:rPr>
              <w:br/>
            </w:r>
            <w:r>
              <w:rPr>
                <w:rFonts w:eastAsia="Times New Roman"/>
                <w:color w:val="000000"/>
              </w:rPr>
              <w:br/>
              <w:t>597 952 331 682</w:t>
            </w:r>
            <w:r>
              <w:rPr>
                <w:rFonts w:eastAsia="Times New Roman"/>
                <w:color w:val="000000"/>
              </w:rPr>
              <w:br/>
            </w:r>
            <w:r>
              <w:rPr>
                <w:rFonts w:eastAsia="Times New Roman"/>
                <w:color w:val="000000"/>
              </w:rPr>
              <w:br/>
              <w:t>Витрати на оплату працi за рiк, що закiнчився 31 г</w:t>
            </w:r>
            <w:r>
              <w:rPr>
                <w:rFonts w:eastAsia="Times New Roman"/>
                <w:color w:val="000000"/>
              </w:rPr>
              <w:t>рудня, представленi таким чином:</w:t>
            </w:r>
            <w:r>
              <w:rPr>
                <w:rFonts w:eastAsia="Times New Roman"/>
                <w:color w:val="000000"/>
              </w:rPr>
              <w:br/>
              <w:t>(у тисячах гривень) Примiтка 2016 2015</w:t>
            </w:r>
            <w:r>
              <w:rPr>
                <w:rFonts w:eastAsia="Times New Roman"/>
                <w:color w:val="000000"/>
              </w:rPr>
              <w:br/>
            </w:r>
            <w:r>
              <w:rPr>
                <w:rFonts w:eastAsia="Times New Roman"/>
                <w:color w:val="000000"/>
              </w:rPr>
              <w:br/>
              <w:t>Заробiтна плата 10 14 865 12 178</w:t>
            </w:r>
            <w:r>
              <w:rPr>
                <w:rFonts w:eastAsia="Times New Roman"/>
                <w:color w:val="000000"/>
              </w:rPr>
              <w:br/>
              <w:t>Рiзниця мiж капiталiзованими в запаси витратами на оплату працi на початок i кiнець перiоду 223 (148)</w:t>
            </w:r>
            <w:r>
              <w:rPr>
                <w:rFonts w:eastAsia="Times New Roman"/>
                <w:color w:val="000000"/>
              </w:rPr>
              <w:br/>
            </w:r>
            <w:r>
              <w:rPr>
                <w:rFonts w:eastAsia="Times New Roman"/>
                <w:color w:val="000000"/>
              </w:rPr>
              <w:br/>
              <w:t>15 088 12 030</w:t>
            </w:r>
            <w:r>
              <w:rPr>
                <w:rFonts w:eastAsia="Times New Roman"/>
                <w:color w:val="000000"/>
              </w:rPr>
              <w:br/>
            </w:r>
            <w:r>
              <w:rPr>
                <w:rFonts w:eastAsia="Times New Roman"/>
                <w:color w:val="000000"/>
              </w:rPr>
              <w:br/>
              <w:t>Вiдрахування на соцiальнi заходи</w:t>
            </w:r>
            <w:r>
              <w:rPr>
                <w:rFonts w:eastAsia="Times New Roman"/>
                <w:color w:val="000000"/>
              </w:rPr>
              <w:t xml:space="preserve"> за рiк, що закiнчився 31 </w:t>
            </w:r>
            <w:r>
              <w:rPr>
                <w:rFonts w:eastAsia="Times New Roman"/>
                <w:color w:val="000000"/>
              </w:rPr>
              <w:lastRenderedPageBreak/>
              <w:t>грудня, представленi таким чином:</w:t>
            </w:r>
            <w:r>
              <w:rPr>
                <w:rFonts w:eastAsia="Times New Roman"/>
                <w:color w:val="000000"/>
              </w:rPr>
              <w:br/>
              <w:t>(у тисячах гривень) Примiтка 2016 2015</w:t>
            </w:r>
            <w:r>
              <w:rPr>
                <w:rFonts w:eastAsia="Times New Roman"/>
                <w:color w:val="000000"/>
              </w:rPr>
              <w:br/>
            </w:r>
            <w:r>
              <w:rPr>
                <w:rFonts w:eastAsia="Times New Roman"/>
                <w:color w:val="000000"/>
              </w:rPr>
              <w:br/>
              <w:t>Нарахування в фонди соцiального забезпечення 10 2 811 2 756</w:t>
            </w:r>
            <w:r>
              <w:rPr>
                <w:rFonts w:eastAsia="Times New Roman"/>
                <w:color w:val="000000"/>
              </w:rPr>
              <w:br/>
              <w:t>Рiзниця мiж капiталiзованими в запаси вiдрахуваннями на соцiальнi заходи на початок i кiнець пер</w:t>
            </w:r>
            <w:r>
              <w:rPr>
                <w:rFonts w:eastAsia="Times New Roman"/>
                <w:color w:val="000000"/>
              </w:rPr>
              <w:t>iоду 33 (173)</w:t>
            </w:r>
            <w:r>
              <w:rPr>
                <w:rFonts w:eastAsia="Times New Roman"/>
                <w:color w:val="000000"/>
              </w:rPr>
              <w:br/>
            </w:r>
            <w:r>
              <w:rPr>
                <w:rFonts w:eastAsia="Times New Roman"/>
                <w:color w:val="000000"/>
              </w:rPr>
              <w:br/>
              <w:t>2 844 2 583</w:t>
            </w:r>
            <w:r>
              <w:rPr>
                <w:rFonts w:eastAsia="Times New Roman"/>
                <w:color w:val="000000"/>
              </w:rPr>
              <w:br/>
            </w:r>
            <w:r>
              <w:rPr>
                <w:rFonts w:eastAsia="Times New Roman"/>
                <w:color w:val="000000"/>
              </w:rPr>
              <w:br/>
              <w:t>Амортизацiя за рiк, що закiнчився 31 грудня, представлена таким чином:</w:t>
            </w:r>
            <w:r>
              <w:rPr>
                <w:rFonts w:eastAsia="Times New Roman"/>
                <w:color w:val="000000"/>
              </w:rPr>
              <w:br/>
              <w:t>(у тисячах гривень) Примiтка 2016 2015</w:t>
            </w:r>
            <w:r>
              <w:rPr>
                <w:rFonts w:eastAsia="Times New Roman"/>
                <w:color w:val="000000"/>
              </w:rPr>
              <w:br/>
            </w:r>
            <w:r>
              <w:rPr>
                <w:rFonts w:eastAsia="Times New Roman"/>
                <w:color w:val="000000"/>
              </w:rPr>
              <w:br/>
              <w:t>Нарахований знос в собiвартостi реалiзованої продукцiї 5 16 072 15 306</w:t>
            </w:r>
            <w:r>
              <w:rPr>
                <w:rFonts w:eastAsia="Times New Roman"/>
                <w:color w:val="000000"/>
              </w:rPr>
              <w:br/>
              <w:t>Нарахований знос в адмiнiстративних витратах 7</w:t>
            </w:r>
            <w:r>
              <w:rPr>
                <w:rFonts w:eastAsia="Times New Roman"/>
                <w:color w:val="000000"/>
              </w:rPr>
              <w:t xml:space="preserve"> 472 456</w:t>
            </w:r>
            <w:r>
              <w:rPr>
                <w:rFonts w:eastAsia="Times New Roman"/>
                <w:color w:val="000000"/>
              </w:rPr>
              <w:br/>
              <w:t>Нарахований знос в витратах на збут 8 149 81</w:t>
            </w:r>
            <w:r>
              <w:rPr>
                <w:rFonts w:eastAsia="Times New Roman"/>
                <w:color w:val="000000"/>
              </w:rPr>
              <w:br/>
              <w:t>Рiзниця мiж капiталiзованим в запаси нарахованим зносом на початок i кiнець перiоду 596 (525)</w:t>
            </w:r>
            <w:r>
              <w:rPr>
                <w:rFonts w:eastAsia="Times New Roman"/>
                <w:color w:val="000000"/>
              </w:rPr>
              <w:br/>
            </w:r>
            <w:r>
              <w:rPr>
                <w:rFonts w:eastAsia="Times New Roman"/>
                <w:color w:val="000000"/>
              </w:rPr>
              <w:br/>
              <w:t>17 289 15 318</w:t>
            </w:r>
            <w:r>
              <w:rPr>
                <w:rFonts w:eastAsia="Times New Roman"/>
                <w:color w:val="000000"/>
              </w:rPr>
              <w:br/>
            </w:r>
            <w:r>
              <w:rPr>
                <w:rFonts w:eastAsia="Times New Roman"/>
                <w:color w:val="000000"/>
              </w:rPr>
              <w:br/>
              <w:t>Iншi операцiйнi витрати за рiк, що закiнчився 31 грудня, представленi таким чином:</w:t>
            </w:r>
            <w:r>
              <w:rPr>
                <w:rFonts w:eastAsia="Times New Roman"/>
                <w:color w:val="000000"/>
              </w:rPr>
              <w:br/>
              <w:t>(у тисяча</w:t>
            </w:r>
            <w:r>
              <w:rPr>
                <w:rFonts w:eastAsia="Times New Roman"/>
                <w:color w:val="000000"/>
              </w:rPr>
              <w:t>х гривень) Примiтка 2016 2015</w:t>
            </w:r>
            <w:r>
              <w:rPr>
                <w:rFonts w:eastAsia="Times New Roman"/>
                <w:color w:val="000000"/>
              </w:rPr>
              <w:br/>
            </w:r>
            <w:r>
              <w:rPr>
                <w:rFonts w:eastAsia="Times New Roman"/>
                <w:color w:val="000000"/>
              </w:rPr>
              <w:br/>
              <w:t>Транспортнi витрати 8 54 118 33 906</w:t>
            </w:r>
            <w:r>
              <w:rPr>
                <w:rFonts w:eastAsia="Times New Roman"/>
                <w:color w:val="000000"/>
              </w:rPr>
              <w:br/>
              <w:t>Професiйнi послуги 7 8 016 7 558</w:t>
            </w:r>
            <w:r>
              <w:rPr>
                <w:rFonts w:eastAsia="Times New Roman"/>
                <w:color w:val="000000"/>
              </w:rPr>
              <w:br/>
              <w:t>Курсова рiзниця вiд операцiй купiвлi i продажу iноземної валюти - 1 062</w:t>
            </w:r>
            <w:r>
              <w:rPr>
                <w:rFonts w:eastAsia="Times New Roman"/>
                <w:color w:val="000000"/>
              </w:rPr>
              <w:br/>
              <w:t>Нестачi i втрати вiд псування цiнностей 227 248</w:t>
            </w:r>
            <w:r>
              <w:rPr>
                <w:rFonts w:eastAsia="Times New Roman"/>
                <w:color w:val="000000"/>
              </w:rPr>
              <w:br/>
              <w:t>Штрафи та пенi 445 9</w:t>
            </w:r>
            <w:r>
              <w:rPr>
                <w:rFonts w:eastAsia="Times New Roman"/>
                <w:color w:val="000000"/>
              </w:rPr>
              <w:br/>
              <w:t>Iншi витрати 23</w:t>
            </w:r>
            <w:r>
              <w:rPr>
                <w:rFonts w:eastAsia="Times New Roman"/>
                <w:color w:val="000000"/>
              </w:rPr>
              <w:t xml:space="preserve"> 759 18 972</w:t>
            </w:r>
            <w:r>
              <w:rPr>
                <w:rFonts w:eastAsia="Times New Roman"/>
                <w:color w:val="000000"/>
              </w:rPr>
              <w:br/>
              <w:t>Рiзниця мiж капiталiзованими в запаси iншими операцiйними витратами на початок i кiнець перiоду (954) 124</w:t>
            </w:r>
            <w:r>
              <w:rPr>
                <w:rFonts w:eastAsia="Times New Roman"/>
                <w:color w:val="000000"/>
              </w:rPr>
              <w:br/>
            </w:r>
            <w:r>
              <w:rPr>
                <w:rFonts w:eastAsia="Times New Roman"/>
                <w:color w:val="000000"/>
              </w:rPr>
              <w:br/>
              <w:t>85 611 61 879</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lastRenderedPageBreak/>
              <w:t>Керівник</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Дубiна Микола Iванович</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Щур Тетяна Володимирiвна</w:t>
            </w:r>
          </w:p>
        </w:tc>
      </w:tr>
    </w:tbl>
    <w:p w:rsidR="00000000" w:rsidRDefault="007F4E5D">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7F4E5D">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"Славутський солодовий завод"</w:t>
            </w: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rsidR="00000000" w:rsidRDefault="007F4E5D">
      <w:pPr>
        <w:rPr>
          <w:rFonts w:eastAsia="Times New Roman"/>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За </w:t>
            </w:r>
            <w:r>
              <w:rPr>
                <w:rFonts w:eastAsia="Times New Roman"/>
                <w:b/>
                <w:bCs/>
                <w:color w:val="000000"/>
                <w:sz w:val="20"/>
                <w:szCs w:val="20"/>
              </w:rPr>
              <w:t>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855378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592811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11550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39278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22468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5021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74739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40423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( 788273 )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br/>
              <w:t>( 505624 )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( 11786 )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( 9216 )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( 2746 )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( 2912 )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( 31116 )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( 14951 )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( 8714 )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( 2441 )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( 18650 )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( 7127 )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( 3752 )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( 5383 )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( 123432 )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( 77801 )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цільо</w:t>
            </w:r>
            <w:r>
              <w:rPr>
                <w:rFonts w:eastAsia="Times New Roman"/>
                <w:color w:val="000000"/>
                <w:sz w:val="20"/>
                <w:szCs w:val="20"/>
              </w:rPr>
              <w:t>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( 53735 )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( 48219 )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-24956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14309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( 15928 )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( 37196 )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-15818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-36962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129020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91410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-91615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-67101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w:t>
            </w:r>
            <w:r>
              <w:rPr>
                <w:rFonts w:eastAsia="Times New Roman"/>
                <w:color w:val="000000"/>
                <w:sz w:val="20"/>
                <w:szCs w:val="20"/>
              </w:rPr>
              <w:t xml:space="preserve">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37405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24309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1656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2152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270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4078</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 xml:space="preserve">* – Iншi надходження включають надходження вiд продажу ячменю на суму </w:t>
            </w:r>
            <w:r>
              <w:rPr>
                <w:rFonts w:eastAsia="Times New Roman"/>
                <w:color w:val="000000"/>
              </w:rPr>
              <w:br/>
              <w:t>66 229 тисяч гривень (2015: 39 787 тисяч гривень). Витрачання на закупiвлю такого ячменю включенi у рядок 3100.</w:t>
            </w:r>
            <w:r>
              <w:rPr>
                <w:rFonts w:eastAsia="Times New Roman"/>
                <w:color w:val="000000"/>
              </w:rPr>
              <w:br/>
            </w:r>
            <w:r>
              <w:rPr>
                <w:rFonts w:eastAsia="Times New Roman"/>
                <w:color w:val="000000"/>
              </w:rPr>
              <w:t>** – Iншi витрачання включають виплати вiдсоткiв по кредитах у сумi 53 263 тисячi гривень (2015: 46 698 тисяч гривень). Витрачання на капiталiзованi вiдсотки по кредитам у сумi 441 тисяча гривень, що пов’язанi з квалiфiкацiйними активами, включенi до склад</w:t>
            </w:r>
            <w:r>
              <w:rPr>
                <w:rFonts w:eastAsia="Times New Roman"/>
                <w:color w:val="000000"/>
              </w:rPr>
              <w:t>у витрат на придбання необоротних активiв (2015: 2 419 тисяч гривень).</w:t>
            </w:r>
            <w:r>
              <w:rPr>
                <w:rFonts w:eastAsia="Times New Roman"/>
                <w:color w:val="000000"/>
              </w:rPr>
              <w:br/>
              <w:t>* – Рух грошових коштiв вiд отриманих та погашених позик показано згорнуто окремо для кредитних лiнiй та кредитiв</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Дубiна Микола Iванович</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Щур Тетяна Володим</w:t>
            </w:r>
            <w:r>
              <w:rPr>
                <w:rFonts w:eastAsia="Times New Roman"/>
                <w:color w:val="000000"/>
              </w:rPr>
              <w:t>ирiвна</w:t>
            </w:r>
          </w:p>
        </w:tc>
      </w:tr>
    </w:tbl>
    <w:p w:rsidR="00000000" w:rsidRDefault="007F4E5D">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39"/>
        <w:gridCol w:w="4589"/>
        <w:gridCol w:w="2039"/>
        <w:gridCol w:w="1530"/>
      </w:tblGrid>
      <w:tr w:rsidR="00000000">
        <w:tc>
          <w:tcPr>
            <w:tcW w:w="1000" w:type="pct"/>
            <w:tcMar>
              <w:top w:w="60" w:type="dxa"/>
              <w:left w:w="60" w:type="dxa"/>
              <w:bottom w:w="60" w:type="dxa"/>
              <w:right w:w="60" w:type="dxa"/>
            </w:tcMar>
            <w:vAlign w:val="center"/>
            <w:hideMark/>
          </w:tcPr>
          <w:p w:rsidR="00000000" w:rsidRDefault="007F4E5D">
            <w:pPr>
              <w:rPr>
                <w:rFonts w:eastAsia="Times New Roman"/>
              </w:rPr>
            </w:pPr>
          </w:p>
        </w:tc>
        <w:tc>
          <w:tcPr>
            <w:tcW w:w="225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"Славутський солодовий завод"</w:t>
            </w: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r>
      <w:r>
        <w:rPr>
          <w:rFonts w:eastAsia="Times New Roman"/>
          <w:color w:val="000000"/>
        </w:rPr>
        <w:t>за 12 місяців 2016 р.</w:t>
      </w:r>
    </w:p>
    <w:p w:rsidR="00000000" w:rsidRDefault="007F4E5D">
      <w:pPr>
        <w:rPr>
          <w:rFonts w:eastAsia="Times New Roman"/>
          <w:color w:val="000000"/>
        </w:rPr>
      </w:pPr>
    </w:p>
    <w:tbl>
      <w:tblPr>
        <w:tblW w:w="5000" w:type="pct"/>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7F4E5D">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 xml:space="preserve">Збільшення (зменшення) дебіторської </w:t>
            </w:r>
            <w:r>
              <w:rPr>
                <w:rFonts w:eastAsia="Times New Roman"/>
                <w:color w:val="000000"/>
                <w:sz w:val="20"/>
                <w:szCs w:val="20"/>
              </w:rPr>
              <w:t>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поточної кредиторської за</w:t>
            </w:r>
            <w:r>
              <w:rPr>
                <w:rFonts w:eastAsia="Times New Roman"/>
                <w:color w:val="000000"/>
                <w:sz w:val="20"/>
                <w:szCs w:val="20"/>
              </w:rPr>
              <w:t>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000000" w:rsidRDefault="007F4E5D">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7F4E5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r>
            <w:r>
              <w:rPr>
                <w:rFonts w:eastAsia="Times New Roman"/>
                <w:color w:val="000000"/>
                <w:sz w:val="20"/>
                <w:szCs w:val="20"/>
              </w:rP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Витрачання на придбання дочірнього </w:t>
            </w:r>
            <w:r>
              <w:rPr>
                <w:rFonts w:eastAsia="Times New Roman"/>
                <w:color w:val="000000"/>
                <w:sz w:val="20"/>
                <w:szCs w:val="20"/>
              </w:rPr>
              <w:t>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000000" w:rsidRDefault="007F4E5D">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7F4E5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w:t>
            </w:r>
            <w:r>
              <w:rPr>
                <w:rFonts w:eastAsia="Times New Roman"/>
                <w:color w:val="000000"/>
                <w:sz w:val="20"/>
                <w:szCs w:val="20"/>
              </w:rPr>
              <w:t>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Подано звiт про рух грошових коштiв за прямим методом</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Дубiна М.I.</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lastRenderedPageBreak/>
              <w:t>Головний бухгалтер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Щур Т.В.</w:t>
            </w:r>
          </w:p>
        </w:tc>
      </w:tr>
    </w:tbl>
    <w:p w:rsidR="00000000" w:rsidRDefault="007F4E5D">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70"/>
        <w:gridCol w:w="6681"/>
        <w:gridCol w:w="2969"/>
        <w:gridCol w:w="2227"/>
      </w:tblGrid>
      <w:tr w:rsidR="00000000">
        <w:tc>
          <w:tcPr>
            <w:tcW w:w="1000" w:type="pct"/>
            <w:tcMar>
              <w:top w:w="60" w:type="dxa"/>
              <w:left w:w="60" w:type="dxa"/>
              <w:bottom w:w="60" w:type="dxa"/>
              <w:right w:w="60" w:type="dxa"/>
            </w:tcMar>
            <w:vAlign w:val="center"/>
            <w:hideMark/>
          </w:tcPr>
          <w:p w:rsidR="00000000" w:rsidRDefault="007F4E5D">
            <w:pPr>
              <w:rPr>
                <w:rFonts w:eastAsia="Times New Roman"/>
              </w:rPr>
            </w:pPr>
          </w:p>
        </w:tc>
        <w:tc>
          <w:tcPr>
            <w:tcW w:w="225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7F4E5D">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2017 | 01 | 01</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Публiчне акцiонерне товариство "Славутський солодовий завод"</w:t>
            </w:r>
          </w:p>
        </w:tc>
        <w:tc>
          <w:tcPr>
            <w:tcW w:w="0" w:type="auto"/>
            <w:tcMar>
              <w:top w:w="60" w:type="dxa"/>
              <w:left w:w="60" w:type="dxa"/>
              <w:bottom w:w="60" w:type="dxa"/>
              <w:right w:w="60" w:type="dxa"/>
            </w:tcMar>
            <w:vAlign w:val="center"/>
            <w:hideMark/>
          </w:tcPr>
          <w:p w:rsidR="00000000" w:rsidRDefault="007F4E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00377733</w:t>
            </w:r>
          </w:p>
        </w:tc>
      </w:tr>
      <w:tr w:rsidR="00000000">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7F4E5D">
            <w:pPr>
              <w:rPr>
                <w:rFonts w:eastAsia="Times New Roman"/>
                <w:color w:val="000000"/>
              </w:rPr>
            </w:pPr>
          </w:p>
        </w:tc>
        <w:tc>
          <w:tcPr>
            <w:tcW w:w="0" w:type="auto"/>
            <w:tcMar>
              <w:top w:w="60" w:type="dxa"/>
              <w:left w:w="60" w:type="dxa"/>
              <w:bottom w:w="60" w:type="dxa"/>
              <w:right w:w="60" w:type="dxa"/>
            </w:tcMar>
            <w:vAlign w:val="center"/>
            <w:hideMark/>
          </w:tcPr>
          <w:p w:rsidR="00000000" w:rsidRDefault="007F4E5D">
            <w:pPr>
              <w:rPr>
                <w:rFonts w:eastAsia="Times New Roman"/>
                <w:sz w:val="20"/>
                <w:szCs w:val="20"/>
              </w:rPr>
            </w:pPr>
          </w:p>
        </w:tc>
      </w:tr>
    </w:tbl>
    <w:p w:rsidR="00000000" w:rsidRDefault="007F4E5D">
      <w:pPr>
        <w:rPr>
          <w:rFonts w:eastAsia="Times New Roman"/>
          <w:color w:val="000000"/>
        </w:rPr>
      </w:pPr>
    </w:p>
    <w:p w:rsidR="00000000" w:rsidRDefault="007F4E5D">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000000" w:rsidRDefault="007F4E5D">
      <w:pPr>
        <w:rPr>
          <w:rFonts w:eastAsia="Times New Roman"/>
          <w:color w:val="000000"/>
        </w:rPr>
      </w:pPr>
    </w:p>
    <w:tbl>
      <w:tblPr>
        <w:tblW w:w="5000" w:type="pct"/>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 xml:space="preserve">Капітал </w:t>
            </w:r>
            <w:r>
              <w:rPr>
                <w:rFonts w:eastAsia="Times New Roman"/>
                <w:b/>
                <w:bCs/>
                <w:color w:val="000000"/>
                <w:sz w:val="20"/>
                <w:szCs w:val="20"/>
              </w:rPr>
              <w:t>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204044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211764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r>
            <w:r>
              <w:rPr>
                <w:rFonts w:eastAsia="Times New Roman"/>
                <w:color w:val="000000"/>
                <w:sz w:val="20"/>
                <w:szCs w:val="20"/>
              </w:rP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204044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211764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79823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79823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-112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Спрямування прибутку до зареєстрованого </w:t>
            </w:r>
            <w:r>
              <w:rPr>
                <w:rFonts w:eastAsia="Times New Roman"/>
                <w:color w:val="000000"/>
                <w:sz w:val="20"/>
                <w:szCs w:val="20"/>
              </w:rPr>
              <w:t>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79711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79711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283755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7F4E5D">
            <w:pPr>
              <w:jc w:val="center"/>
              <w:rPr>
                <w:rFonts w:eastAsia="Times New Roman"/>
                <w:b/>
                <w:bCs/>
                <w:color w:val="000000"/>
                <w:sz w:val="20"/>
                <w:szCs w:val="20"/>
              </w:rPr>
            </w:pPr>
            <w:r>
              <w:rPr>
                <w:rFonts w:eastAsia="Times New Roman"/>
                <w:b/>
                <w:bCs/>
                <w:color w:val="000000"/>
                <w:sz w:val="20"/>
                <w:szCs w:val="20"/>
              </w:rPr>
              <w:t>291475</w:t>
            </w:r>
          </w:p>
        </w:tc>
      </w:tr>
    </w:tbl>
    <w:p w:rsidR="00000000" w:rsidRDefault="007F4E5D">
      <w:pPr>
        <w:rPr>
          <w:rFonts w:eastAsia="Times New Roman"/>
          <w:color w:val="000000"/>
        </w:rPr>
      </w:pPr>
    </w:p>
    <w:tbl>
      <w:tblPr>
        <w:tblW w:w="5000" w:type="pct"/>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Дубiна Микола Iванович</w:t>
            </w:r>
          </w:p>
        </w:tc>
      </w:tr>
      <w:tr w:rsidR="00000000">
        <w:tc>
          <w:tcPr>
            <w:tcW w:w="0" w:type="auto"/>
            <w:tcMar>
              <w:top w:w="60" w:type="dxa"/>
              <w:left w:w="60" w:type="dxa"/>
              <w:bottom w:w="60" w:type="dxa"/>
              <w:right w:w="60" w:type="dxa"/>
            </w:tcMar>
            <w:vAlign w:val="center"/>
            <w:hideMark/>
          </w:tcPr>
          <w:p w:rsidR="00000000" w:rsidRDefault="007F4E5D">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7F4E5D">
            <w:pPr>
              <w:jc w:val="center"/>
              <w:rPr>
                <w:rFonts w:eastAsia="Times New Roman"/>
                <w:color w:val="000000"/>
              </w:rPr>
            </w:pPr>
            <w:r>
              <w:rPr>
                <w:rFonts w:eastAsia="Times New Roman"/>
                <w:color w:val="000000"/>
              </w:rPr>
              <w:t>Щур Тетяна Володимирiвна</w:t>
            </w:r>
          </w:p>
        </w:tc>
      </w:tr>
    </w:tbl>
    <w:p w:rsidR="00000000" w:rsidRDefault="007F4E5D">
      <w:pPr>
        <w:rPr>
          <w:rFonts w:eastAsia="Times New Roman"/>
          <w:color w:val="000000"/>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rPr>
          <w:rFonts w:eastAsia="Times New Roman"/>
        </w:rPr>
      </w:pPr>
    </w:p>
    <w:p w:rsidR="00000000" w:rsidRDefault="007F4E5D">
      <w:pPr>
        <w:tabs>
          <w:tab w:val="left" w:pos="3315"/>
        </w:tabs>
        <w:rPr>
          <w:rFonts w:eastAsia="Times New Roman"/>
        </w:rPr>
      </w:pPr>
      <w:r>
        <w:rPr>
          <w:rFonts w:eastAsia="Times New Roman"/>
        </w:rPr>
        <w:tab/>
      </w:r>
    </w:p>
    <w:p w:rsidR="00000000" w:rsidRDefault="007F4E5D">
      <w:pPr>
        <w:rPr>
          <w:rFonts w:eastAsia="Times New Roman"/>
        </w:rPr>
        <w:sectPr w:rsidR="00000000">
          <w:pgSz w:w="16840" w:h="11907" w:orient="landscape"/>
          <w:pgMar w:top="1134" w:right="1134" w:bottom="851" w:left="851" w:header="0" w:footer="0" w:gutter="0"/>
          <w:cols w:space="720"/>
        </w:sectPr>
      </w:pPr>
    </w:p>
    <w:p w:rsidR="00000000" w:rsidRDefault="007F4E5D">
      <w:pPr>
        <w:pStyle w:val="3"/>
        <w:rPr>
          <w:rFonts w:eastAsia="Times New Roman"/>
          <w:color w:val="000000"/>
        </w:rPr>
      </w:pPr>
      <w:r>
        <w:rPr>
          <w:rFonts w:eastAsia="Times New Roman"/>
          <w:color w:val="000000"/>
        </w:rPr>
        <w:lastRenderedPageBreak/>
        <w:t xml:space="preserve"> </w:t>
      </w:r>
    </w:p>
    <w:sectPr w:rsidR="00000000">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F4E5D"/>
    <w:rsid w:val="007F4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BBC1F-DA1E-4B94-A0A3-8C99D6F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a"/>
    <w:uiPriority w:val="99"/>
    <w:semiHidden/>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uiPriority w:val="99"/>
    <w:semiHidden/>
    <w:pPr>
      <w:spacing w:before="100" w:beforeAutospacing="1" w:after="100" w:afterAutospacing="1"/>
      <w:jc w:val="both"/>
    </w:pPr>
  </w:style>
  <w:style w:type="paragraph" w:customStyle="1" w:styleId="left">
    <w:name w:val="left"/>
    <w:basedOn w:val="a"/>
    <w:uiPriority w:val="99"/>
    <w:semiHidden/>
    <w:pPr>
      <w:spacing w:before="100" w:beforeAutospacing="1" w:after="100" w:afterAutospacing="1"/>
    </w:pPr>
  </w:style>
  <w:style w:type="paragraph" w:customStyle="1" w:styleId="right">
    <w:name w:val="right"/>
    <w:basedOn w:val="a"/>
    <w:uiPriority w:val="99"/>
    <w:semiHidden/>
    <w:pPr>
      <w:spacing w:before="100" w:beforeAutospacing="1" w:after="100" w:afterAutospacing="1"/>
      <w:jc w:val="right"/>
    </w:pPr>
  </w:style>
  <w:style w:type="paragraph" w:customStyle="1" w:styleId="center">
    <w:name w:val="center"/>
    <w:basedOn w:val="a"/>
    <w:uiPriority w:val="99"/>
    <w:semiHidden/>
    <w:pPr>
      <w:spacing w:before="100" w:beforeAutospacing="1" w:after="100" w:afterAutospacing="1"/>
      <w:jc w:val="center"/>
    </w:pPr>
  </w:style>
  <w:style w:type="paragraph" w:customStyle="1" w:styleId="bold">
    <w:name w:val="bold"/>
    <w:basedOn w:val="a"/>
    <w:uiPriority w:val="99"/>
    <w:semiHidden/>
    <w:pPr>
      <w:spacing w:before="100" w:beforeAutospacing="1" w:after="100" w:afterAutospacing="1"/>
    </w:pPr>
    <w:rPr>
      <w:b/>
      <w:bCs/>
    </w:rPr>
  </w:style>
  <w:style w:type="paragraph" w:customStyle="1" w:styleId="brdnone">
    <w:name w:val="brdnone"/>
    <w:basedOn w:val="a"/>
    <w:uiPriority w:val="99"/>
    <w:semiHidden/>
    <w:pPr>
      <w:spacing w:before="100" w:beforeAutospacing="1" w:after="100" w:afterAutospacing="1"/>
    </w:pPr>
  </w:style>
  <w:style w:type="paragraph" w:customStyle="1" w:styleId="brdbtm">
    <w:name w:val="brdbtm"/>
    <w:basedOn w:val="a"/>
    <w:uiPriority w:val="99"/>
    <w:semiHidden/>
    <w:pPr>
      <w:pBdr>
        <w:bottom w:val="single" w:sz="6" w:space="0" w:color="000000"/>
      </w:pBdr>
      <w:spacing w:before="100" w:beforeAutospacing="1" w:after="100" w:afterAutospacing="1"/>
    </w:pPr>
  </w:style>
  <w:style w:type="paragraph" w:customStyle="1" w:styleId="brdtop">
    <w:name w:val="brdtop"/>
    <w:basedOn w:val="a"/>
    <w:uiPriority w:val="99"/>
    <w:semiHidden/>
    <w:pPr>
      <w:pBdr>
        <w:top w:val="single" w:sz="6" w:space="0" w:color="000000"/>
      </w:pBdr>
      <w:spacing w:before="100" w:beforeAutospacing="1" w:after="100" w:afterAutospacing="1"/>
    </w:pPr>
  </w:style>
  <w:style w:type="paragraph" w:customStyle="1" w:styleId="brdall">
    <w:name w:val="brdall"/>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pPr>
      <w:spacing w:before="100" w:beforeAutospacing="1" w:after="100" w:afterAutospacing="1"/>
    </w:pPr>
    <w:rPr>
      <w:sz w:val="20"/>
      <w:szCs w:val="20"/>
    </w:rPr>
  </w:style>
  <w:style w:type="paragraph" w:customStyle="1" w:styleId="pagebreak">
    <w:name w:val="pagebreak"/>
    <w:basedOn w:val="a"/>
    <w:uiPriority w:val="99"/>
    <w:semiHidden/>
    <w:pPr>
      <w:pageBreakBefore/>
      <w:spacing w:before="100" w:beforeAutospacing="1" w:after="100" w:afterAutospacing="1"/>
    </w:pPr>
  </w:style>
  <w:style w:type="character" w:customStyle="1" w:styleId="small-text1">
    <w:name w:val="small-text1"/>
    <w:basedOn w:val="a0"/>
    <w:rPr>
      <w:sz w:val="20"/>
      <w:szCs w:val="20"/>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14708</Words>
  <Characters>89970</Characters>
  <Application>Microsoft Office Word</Application>
  <DocSecurity>0</DocSecurity>
  <Lines>749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VERBA</dc:creator>
  <cp:keywords/>
  <dc:description/>
  <cp:lastModifiedBy>Inna VERBA</cp:lastModifiedBy>
  <cp:revision>2</cp:revision>
  <dcterms:created xsi:type="dcterms:W3CDTF">2017-04-27T12:31:00Z</dcterms:created>
  <dcterms:modified xsi:type="dcterms:W3CDTF">2017-04-27T12:31:00Z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995961962</vt:i4>
  </property>
  <property fmtid="{D5CDD505-2E9C-101B-9397-08002B2CF9AE}" pid="3" name="_NewReviewCycle">
    <vt:lpwstr/>
  </property>
  <property fmtid="{D5CDD505-2E9C-101B-9397-08002B2CF9AE}" pid="4" name="_EmailSubject">
    <vt:lpwstr>на наш сайт річний звіт  2016 по ЦП</vt:lpwstr>
  </property>
  <property fmtid="{D5CDD505-2E9C-101B-9397-08002B2CF9AE}" pid="5" name="_AuthorEmail">
    <vt:lpwstr>IVerba@soufflet.com</vt:lpwstr>
  </property>
  <property fmtid="{D5CDD505-2E9C-101B-9397-08002B2CF9AE}" pid="6" name="_AuthorEmailDisplayName">
    <vt:lpwstr>Inna VERBA</vt:lpwstr>
  </property>
</Properties>
</file>